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様式第５号（第６条関係）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本庄市骨髄移植ドナー支援事業助成金交付請求書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（あて先）本庄市長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00" w:type="dxa"/>
        <w:jc w:val="left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64"/>
        <w:gridCol w:w="4536"/>
      </w:tblGrid>
      <w:tr>
        <w:trPr/>
        <w:tc>
          <w:tcPr>
            <w:tcW w:w="4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  <w:kern w:val="0"/>
              </w:rPr>
            </w:pPr>
          </w:p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4"/>
              </w:rPr>
              <w:t>申請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者</w:t>
            </w: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事業所及び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代表者氏名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本庄市骨髄移植ドナー支援事業助成金について、下記のとおり請求します。</w:t>
      </w:r>
    </w:p>
    <w:p>
      <w:pPr>
        <w:pStyle w:val="19"/>
        <w:jc w:val="center"/>
        <w:rPr>
          <w:rFonts w:hint="default"/>
          <w:color w:val="auto"/>
        </w:rPr>
      </w:pPr>
    </w:p>
    <w:p>
      <w:pPr>
        <w:pStyle w:val="19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１　請求金額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振込先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728"/>
        <w:gridCol w:w="728"/>
        <w:gridCol w:w="728"/>
        <w:gridCol w:w="728"/>
        <w:gridCol w:w="732"/>
        <w:gridCol w:w="732"/>
        <w:gridCol w:w="733"/>
        <w:gridCol w:w="425"/>
        <w:gridCol w:w="425"/>
        <w:gridCol w:w="425"/>
        <w:gridCol w:w="425"/>
        <w:gridCol w:w="425"/>
        <w:gridCol w:w="425"/>
        <w:gridCol w:w="426"/>
      </w:tblGrid>
      <w:tr>
        <w:trPr>
          <w:trHeight w:val="776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4"/>
              </w:rPr>
              <w:t>口座振込依頼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欄</w:t>
            </w:r>
          </w:p>
        </w:tc>
        <w:tc>
          <w:tcPr>
            <w:tcW w:w="29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銀行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信用金庫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信用組合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農協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その他（　　　　）　</w:t>
            </w:r>
          </w:p>
        </w:tc>
        <w:tc>
          <w:tcPr>
            <w:tcW w:w="21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本店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支店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出張所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種目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普通　２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当座</w:t>
            </w:r>
          </w:p>
        </w:tc>
      </w:tr>
      <w:tr>
        <w:trPr>
          <w:trHeight w:val="69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9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号</w:t>
            </w:r>
          </w:p>
        </w:tc>
      </w:tr>
      <w:tr>
        <w:trPr>
          <w:trHeight w:val="36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金融機関コード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店舗コード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5173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91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5173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7" w:h="16840"/>
      <w:pgMar w:top="1418" w:right="1418" w:bottom="1418" w:left="1418" w:header="284" w:footer="284" w:gutter="0"/>
      <w:cols w:space="720"/>
      <w:textDirection w:val="lrTb"/>
      <w:docGrid w:type="linesAndChars" w:linePitch="373" w:charSpace="-76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evenAndOddHeaders/>
  <w:drawingGridHorizontalSpacing w:val="118"/>
  <w:drawingGridVerticalSpacing w:val="37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color w:val="FF000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color w:val="FF0000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color w:val="FF0000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184</Words>
  <Characters>183</Characters>
  <Application>JUST Note</Application>
  <Lines>0</Lines>
  <Paragraphs>0</Paragraphs>
  <CharactersWithSpaces>366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本庄市</cp:lastModifiedBy>
  <cp:lastPrinted>2014-03-26T03:59:00Z</cp:lastPrinted>
  <dcterms:created xsi:type="dcterms:W3CDTF">2013-07-16T11:38:00Z</dcterms:created>
  <dcterms:modified xsi:type="dcterms:W3CDTF">2014-04-02T00:51:45Z</dcterms:modified>
  <cp:revision>22</cp:revision>
</cp:coreProperties>
</file>