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1CC7F" w14:textId="13DA217E" w:rsidR="00506F5E" w:rsidRPr="00EA5015" w:rsidRDefault="007323FF" w:rsidP="002458B2">
      <w:pPr>
        <w:spacing w:after="0" w:line="240" w:lineRule="auto"/>
        <w:ind w:right="-2"/>
        <w:jc w:val="center"/>
        <w:rPr>
          <w:rFonts w:asciiTheme="majorEastAsia" w:eastAsiaTheme="majorEastAsia" w:hAnsiTheme="majorEastAsia"/>
          <w:sz w:val="24"/>
        </w:rPr>
      </w:pPr>
      <w:bookmarkStart w:id="0" w:name="_Hlk197525507"/>
      <w:r w:rsidRPr="00EA5015">
        <w:rPr>
          <w:rFonts w:asciiTheme="majorEastAsia" w:eastAsiaTheme="majorEastAsia" w:hAnsiTheme="majorEastAsia" w:hint="eastAsia"/>
          <w:sz w:val="24"/>
        </w:rPr>
        <w:t>類似業務の受注実績</w:t>
      </w:r>
      <w:r w:rsidR="008F6227" w:rsidRPr="00EA5015">
        <w:rPr>
          <w:rFonts w:asciiTheme="majorEastAsia" w:eastAsiaTheme="majorEastAsia" w:hAnsiTheme="majorEastAsia" w:hint="eastAsia"/>
          <w:sz w:val="24"/>
        </w:rPr>
        <w:t>届出書</w:t>
      </w:r>
    </w:p>
    <w:bookmarkEnd w:id="0"/>
    <w:p w14:paraId="1FBF2192" w14:textId="32226AEA" w:rsidR="00506F5E" w:rsidRPr="00EA5015" w:rsidRDefault="002458B2" w:rsidP="002458B2">
      <w:pPr>
        <w:spacing w:after="0" w:line="240" w:lineRule="auto"/>
        <w:ind w:right="-2"/>
        <w:rPr>
          <w:rFonts w:asciiTheme="majorEastAsia" w:eastAsiaTheme="majorEastAsia" w:hAnsiTheme="majorEastAsia"/>
          <w:u w:val="single"/>
        </w:rPr>
      </w:pPr>
      <w:r w:rsidRPr="00EA5015">
        <w:rPr>
          <w:rFonts w:asciiTheme="majorEastAsia" w:eastAsiaTheme="majorEastAsia" w:hAnsiTheme="majorEastAsia" w:hint="eastAsia"/>
          <w:u w:val="single"/>
        </w:rPr>
        <w:t>参加</w:t>
      </w:r>
      <w:r w:rsidR="007323FF" w:rsidRPr="00EA5015">
        <w:rPr>
          <w:rFonts w:asciiTheme="majorEastAsia" w:eastAsiaTheme="majorEastAsia" w:hAnsiTheme="majorEastAsia" w:hint="eastAsia"/>
          <w:u w:val="single"/>
        </w:rPr>
        <w:t xml:space="preserve">事業者名：　　</w:t>
      </w:r>
      <w:r w:rsidRPr="00EA5015">
        <w:rPr>
          <w:rFonts w:asciiTheme="majorEastAsia" w:eastAsiaTheme="majorEastAsia" w:hAnsiTheme="majorEastAsia" w:hint="eastAsia"/>
          <w:u w:val="single"/>
        </w:rPr>
        <w:t xml:space="preserve">　</w:t>
      </w:r>
      <w:r w:rsidR="007323FF" w:rsidRPr="00EA5015">
        <w:rPr>
          <w:rFonts w:asciiTheme="majorEastAsia" w:eastAsiaTheme="majorEastAsia" w:hAnsiTheme="majorEastAsia" w:hint="eastAsia"/>
          <w:u w:val="single"/>
        </w:rPr>
        <w:t xml:space="preserve">　　　　　　　　　　　</w:t>
      </w:r>
    </w:p>
    <w:p w14:paraId="02779411" w14:textId="77777777" w:rsidR="00506F5E" w:rsidRPr="00EA5015" w:rsidRDefault="00506F5E" w:rsidP="002458B2">
      <w:pPr>
        <w:spacing w:after="0" w:line="240" w:lineRule="auto"/>
        <w:rPr>
          <w:rFonts w:asciiTheme="majorEastAsia" w:eastAsiaTheme="majorEastAsia" w:hAnsiTheme="majorEastAsia"/>
          <w:kern w:val="0"/>
          <w:u w:val="single"/>
        </w:rPr>
      </w:pPr>
    </w:p>
    <w:p w14:paraId="4078023A" w14:textId="30C8CCE2" w:rsidR="00506F5E" w:rsidRPr="00EA5015" w:rsidRDefault="007323FF" w:rsidP="002458B2">
      <w:pPr>
        <w:spacing w:after="0" w:line="240" w:lineRule="auto"/>
        <w:rPr>
          <w:rFonts w:asciiTheme="majorEastAsia" w:eastAsiaTheme="majorEastAsia" w:hAnsiTheme="majorEastAsia"/>
          <w:kern w:val="0"/>
        </w:rPr>
      </w:pPr>
      <w:r w:rsidRPr="00EA5015">
        <w:rPr>
          <w:rFonts w:asciiTheme="majorEastAsia" w:eastAsiaTheme="majorEastAsia" w:hAnsiTheme="majorEastAsia" w:hint="eastAsia"/>
          <w:kern w:val="0"/>
        </w:rPr>
        <w:t>本件業務仕様と類似する</w:t>
      </w:r>
      <w:r w:rsidR="000E3DB2" w:rsidRPr="00EA5015">
        <w:rPr>
          <w:rFonts w:asciiTheme="majorEastAsia" w:eastAsiaTheme="majorEastAsia" w:hAnsiTheme="majorEastAsia" w:hint="eastAsia"/>
          <w:kern w:val="0"/>
        </w:rPr>
        <w:t>業務の</w:t>
      </w:r>
      <w:r w:rsidRPr="00EA5015">
        <w:rPr>
          <w:rFonts w:asciiTheme="majorEastAsia" w:eastAsiaTheme="majorEastAsia" w:hAnsiTheme="majorEastAsia" w:hint="eastAsia"/>
          <w:kern w:val="0"/>
        </w:rPr>
        <w:t>受注実績の有無：　（　有り　・　無し　）　　←　該当する方を</w:t>
      </w:r>
      <w:r w:rsidR="00CD2206" w:rsidRPr="00EA5015">
        <w:rPr>
          <w:rFonts w:asciiTheme="majorEastAsia" w:eastAsiaTheme="majorEastAsia" w:hAnsiTheme="majorEastAsia" w:hint="eastAsia"/>
          <w:kern w:val="0"/>
        </w:rPr>
        <w:t>○</w:t>
      </w:r>
      <w:r w:rsidRPr="00EA5015">
        <w:rPr>
          <w:rFonts w:asciiTheme="majorEastAsia" w:eastAsiaTheme="majorEastAsia" w:hAnsiTheme="majorEastAsia" w:hint="eastAsia"/>
          <w:kern w:val="0"/>
        </w:rPr>
        <w:t>印で囲む</w:t>
      </w:r>
    </w:p>
    <w:p w14:paraId="56FA51CC" w14:textId="77777777" w:rsidR="00506F5E" w:rsidRPr="00EA5015" w:rsidRDefault="00506F5E" w:rsidP="002458B2">
      <w:pPr>
        <w:spacing w:after="0" w:line="240" w:lineRule="auto"/>
        <w:rPr>
          <w:rFonts w:asciiTheme="majorEastAsia" w:eastAsiaTheme="majorEastAsia" w:hAnsiTheme="majorEastAsia"/>
          <w:kern w:val="0"/>
          <w:u w:val="single"/>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2976"/>
        <w:gridCol w:w="2599"/>
        <w:gridCol w:w="2599"/>
        <w:gridCol w:w="2599"/>
      </w:tblGrid>
      <w:tr w:rsidR="00EA5015" w:rsidRPr="00EA5015" w14:paraId="44A0F6C6" w14:textId="77777777" w:rsidTr="00A35C6F">
        <w:tc>
          <w:tcPr>
            <w:tcW w:w="709" w:type="dxa"/>
            <w:vMerge w:val="restart"/>
            <w:vAlign w:val="center"/>
          </w:tcPr>
          <w:p w14:paraId="5C20F113" w14:textId="77777777" w:rsidR="00506F5E" w:rsidRPr="00EA5015" w:rsidRDefault="007323FF" w:rsidP="002458B2">
            <w:pPr>
              <w:spacing w:after="0" w:line="240" w:lineRule="auto"/>
              <w:jc w:val="center"/>
              <w:rPr>
                <w:rFonts w:asciiTheme="majorEastAsia" w:eastAsiaTheme="majorEastAsia" w:hAnsiTheme="majorEastAsia"/>
                <w:sz w:val="18"/>
              </w:rPr>
            </w:pPr>
            <w:r w:rsidRPr="00EA5015">
              <w:rPr>
                <w:rFonts w:asciiTheme="majorEastAsia" w:eastAsiaTheme="majorEastAsia" w:hAnsiTheme="majorEastAsia" w:hint="eastAsia"/>
                <w:sz w:val="18"/>
              </w:rPr>
              <w:t>№</w:t>
            </w:r>
          </w:p>
        </w:tc>
        <w:tc>
          <w:tcPr>
            <w:tcW w:w="3686" w:type="dxa"/>
            <w:vMerge w:val="restart"/>
            <w:vAlign w:val="center"/>
          </w:tcPr>
          <w:p w14:paraId="76CD4A4E" w14:textId="77777777" w:rsidR="00506F5E" w:rsidRPr="00EA5015" w:rsidRDefault="007323FF" w:rsidP="002458B2">
            <w:pPr>
              <w:spacing w:after="0" w:line="240" w:lineRule="auto"/>
              <w:jc w:val="center"/>
              <w:rPr>
                <w:rFonts w:asciiTheme="majorEastAsia" w:eastAsiaTheme="majorEastAsia" w:hAnsiTheme="majorEastAsia"/>
                <w:sz w:val="18"/>
              </w:rPr>
            </w:pPr>
            <w:r w:rsidRPr="00EA5015">
              <w:rPr>
                <w:rFonts w:asciiTheme="majorEastAsia" w:eastAsiaTheme="majorEastAsia" w:hAnsiTheme="majorEastAsia" w:hint="eastAsia"/>
                <w:sz w:val="18"/>
              </w:rPr>
              <w:t>契約名</w:t>
            </w:r>
          </w:p>
        </w:tc>
        <w:tc>
          <w:tcPr>
            <w:tcW w:w="2976" w:type="dxa"/>
            <w:vMerge w:val="restart"/>
            <w:vAlign w:val="center"/>
          </w:tcPr>
          <w:p w14:paraId="3CA87B76" w14:textId="77777777" w:rsidR="00506F5E" w:rsidRPr="00EA5015" w:rsidRDefault="007323FF" w:rsidP="002458B2">
            <w:pPr>
              <w:spacing w:after="0" w:line="240" w:lineRule="auto"/>
              <w:jc w:val="center"/>
              <w:rPr>
                <w:rFonts w:asciiTheme="majorEastAsia" w:eastAsiaTheme="majorEastAsia" w:hAnsiTheme="majorEastAsia"/>
                <w:sz w:val="18"/>
              </w:rPr>
            </w:pPr>
            <w:r w:rsidRPr="00EA5015">
              <w:rPr>
                <w:rFonts w:asciiTheme="majorEastAsia" w:eastAsiaTheme="majorEastAsia" w:hAnsiTheme="majorEastAsia" w:hint="eastAsia"/>
                <w:sz w:val="18"/>
              </w:rPr>
              <w:t>履行</w:t>
            </w:r>
            <w:r w:rsidRPr="00EA5015">
              <w:rPr>
                <w:rFonts w:asciiTheme="majorEastAsia" w:eastAsiaTheme="majorEastAsia" w:hAnsiTheme="majorEastAsia"/>
                <w:sz w:val="18"/>
              </w:rPr>
              <w:t>期間</w:t>
            </w:r>
          </w:p>
        </w:tc>
        <w:tc>
          <w:tcPr>
            <w:tcW w:w="7797" w:type="dxa"/>
            <w:gridSpan w:val="3"/>
          </w:tcPr>
          <w:p w14:paraId="269531B7" w14:textId="77777777" w:rsidR="00506F5E" w:rsidRPr="00EA5015" w:rsidRDefault="007323FF" w:rsidP="002458B2">
            <w:pPr>
              <w:spacing w:after="0" w:line="240" w:lineRule="auto"/>
              <w:jc w:val="center"/>
              <w:rPr>
                <w:rFonts w:asciiTheme="majorEastAsia" w:eastAsiaTheme="majorEastAsia" w:hAnsiTheme="majorEastAsia"/>
                <w:sz w:val="18"/>
              </w:rPr>
            </w:pPr>
            <w:r w:rsidRPr="00EA5015">
              <w:rPr>
                <w:rFonts w:asciiTheme="majorEastAsia" w:eastAsiaTheme="majorEastAsia" w:hAnsiTheme="majorEastAsia" w:hint="eastAsia"/>
                <w:sz w:val="18"/>
              </w:rPr>
              <w:t>業務の類似性</w:t>
            </w:r>
          </w:p>
        </w:tc>
      </w:tr>
      <w:tr w:rsidR="00EA5015" w:rsidRPr="00EA5015" w14:paraId="44C8B56E" w14:textId="77777777" w:rsidTr="00A35C6F">
        <w:tc>
          <w:tcPr>
            <w:tcW w:w="709" w:type="dxa"/>
            <w:vMerge/>
            <w:vAlign w:val="center"/>
          </w:tcPr>
          <w:p w14:paraId="6E27D3BB" w14:textId="77777777" w:rsidR="00506F5E" w:rsidRPr="00EA5015" w:rsidRDefault="00506F5E" w:rsidP="002458B2">
            <w:pPr>
              <w:spacing w:after="0" w:line="240" w:lineRule="auto"/>
              <w:jc w:val="center"/>
              <w:rPr>
                <w:rFonts w:asciiTheme="majorEastAsia" w:eastAsiaTheme="majorEastAsia" w:hAnsiTheme="majorEastAsia"/>
                <w:sz w:val="18"/>
              </w:rPr>
            </w:pPr>
          </w:p>
        </w:tc>
        <w:tc>
          <w:tcPr>
            <w:tcW w:w="3686" w:type="dxa"/>
            <w:vMerge/>
            <w:vAlign w:val="center"/>
          </w:tcPr>
          <w:p w14:paraId="08F2A9EB" w14:textId="77777777" w:rsidR="00506F5E" w:rsidRPr="00EA5015" w:rsidRDefault="00506F5E" w:rsidP="002458B2">
            <w:pPr>
              <w:spacing w:after="0" w:line="240" w:lineRule="auto"/>
              <w:jc w:val="center"/>
              <w:rPr>
                <w:rFonts w:asciiTheme="majorEastAsia" w:eastAsiaTheme="majorEastAsia" w:hAnsiTheme="majorEastAsia"/>
                <w:sz w:val="18"/>
              </w:rPr>
            </w:pPr>
          </w:p>
        </w:tc>
        <w:tc>
          <w:tcPr>
            <w:tcW w:w="2976" w:type="dxa"/>
            <w:vMerge/>
            <w:vAlign w:val="center"/>
          </w:tcPr>
          <w:p w14:paraId="606D4EF2" w14:textId="77777777" w:rsidR="00506F5E" w:rsidRPr="00EA5015" w:rsidRDefault="00506F5E" w:rsidP="002458B2">
            <w:pPr>
              <w:spacing w:after="0" w:line="240" w:lineRule="auto"/>
              <w:jc w:val="center"/>
              <w:rPr>
                <w:rFonts w:asciiTheme="majorEastAsia" w:eastAsiaTheme="majorEastAsia" w:hAnsiTheme="majorEastAsia"/>
                <w:sz w:val="18"/>
              </w:rPr>
            </w:pPr>
          </w:p>
        </w:tc>
        <w:tc>
          <w:tcPr>
            <w:tcW w:w="2599" w:type="dxa"/>
            <w:vAlign w:val="center"/>
          </w:tcPr>
          <w:p w14:paraId="5C7A8B0E" w14:textId="48813DC5" w:rsidR="00506F5E" w:rsidRPr="00EA5015" w:rsidRDefault="00B56CEA" w:rsidP="002458B2">
            <w:pPr>
              <w:spacing w:after="0" w:line="240" w:lineRule="auto"/>
              <w:jc w:val="center"/>
              <w:rPr>
                <w:rFonts w:asciiTheme="majorEastAsia" w:eastAsiaTheme="majorEastAsia" w:hAnsiTheme="majorEastAsia"/>
                <w:sz w:val="18"/>
              </w:rPr>
            </w:pPr>
            <w:r w:rsidRPr="00EA5015">
              <w:rPr>
                <w:rFonts w:asciiTheme="majorEastAsia" w:eastAsiaTheme="majorEastAsia" w:hAnsiTheme="majorEastAsia" w:hint="eastAsia"/>
                <w:sz w:val="18"/>
              </w:rPr>
              <w:t>①</w:t>
            </w:r>
            <w:r w:rsidR="00A35C6F" w:rsidRPr="00EA5015">
              <w:rPr>
                <w:rFonts w:asciiTheme="majorEastAsia" w:eastAsiaTheme="majorEastAsia" w:hAnsiTheme="majorEastAsia" w:hint="eastAsia"/>
                <w:sz w:val="18"/>
              </w:rPr>
              <w:t>農産物のプロモーション</w:t>
            </w:r>
          </w:p>
        </w:tc>
        <w:tc>
          <w:tcPr>
            <w:tcW w:w="2599" w:type="dxa"/>
            <w:vAlign w:val="center"/>
          </w:tcPr>
          <w:p w14:paraId="64357C90" w14:textId="67E2241C" w:rsidR="00506F5E" w:rsidRPr="00EA5015" w:rsidRDefault="00B56CEA" w:rsidP="002458B2">
            <w:pPr>
              <w:spacing w:after="0" w:line="240" w:lineRule="auto"/>
              <w:jc w:val="center"/>
              <w:rPr>
                <w:rFonts w:asciiTheme="majorEastAsia" w:eastAsiaTheme="majorEastAsia" w:hAnsiTheme="majorEastAsia"/>
                <w:sz w:val="18"/>
              </w:rPr>
            </w:pPr>
            <w:r w:rsidRPr="00EA5015">
              <w:rPr>
                <w:rFonts w:asciiTheme="majorEastAsia" w:eastAsiaTheme="majorEastAsia" w:hAnsiTheme="majorEastAsia" w:hint="eastAsia"/>
                <w:sz w:val="18"/>
              </w:rPr>
              <w:t>②</w:t>
            </w:r>
            <w:r w:rsidR="00CA0402" w:rsidRPr="00EA5015">
              <w:rPr>
                <w:rFonts w:asciiTheme="majorEastAsia" w:eastAsiaTheme="majorEastAsia" w:hAnsiTheme="majorEastAsia" w:hint="eastAsia"/>
                <w:sz w:val="18"/>
              </w:rPr>
              <w:t>ＳＮＳ</w:t>
            </w:r>
            <w:r w:rsidR="00A80F99" w:rsidRPr="00EA5015">
              <w:rPr>
                <w:rFonts w:asciiTheme="majorEastAsia" w:eastAsiaTheme="majorEastAsia" w:hAnsiTheme="majorEastAsia" w:hint="eastAsia"/>
                <w:sz w:val="18"/>
              </w:rPr>
              <w:t>や</w:t>
            </w:r>
            <w:r w:rsidR="00CA0402" w:rsidRPr="00EA5015">
              <w:rPr>
                <w:rFonts w:asciiTheme="majorEastAsia" w:eastAsiaTheme="majorEastAsia" w:hAnsiTheme="majorEastAsia" w:hint="eastAsia"/>
                <w:sz w:val="18"/>
              </w:rPr>
              <w:t>ＷＥＢ</w:t>
            </w:r>
            <w:r w:rsidR="00A80F99" w:rsidRPr="00EA5015">
              <w:rPr>
                <w:rFonts w:asciiTheme="majorEastAsia" w:eastAsiaTheme="majorEastAsia" w:hAnsiTheme="majorEastAsia" w:hint="eastAsia"/>
                <w:sz w:val="18"/>
              </w:rPr>
              <w:t>ツールを活用した情報発信</w:t>
            </w:r>
          </w:p>
        </w:tc>
        <w:tc>
          <w:tcPr>
            <w:tcW w:w="2599" w:type="dxa"/>
            <w:vAlign w:val="center"/>
          </w:tcPr>
          <w:p w14:paraId="72F89067" w14:textId="1F868981" w:rsidR="00506F5E" w:rsidRPr="00EA5015" w:rsidRDefault="00B56CEA" w:rsidP="002458B2">
            <w:pPr>
              <w:spacing w:after="0" w:line="240" w:lineRule="auto"/>
              <w:jc w:val="center"/>
              <w:rPr>
                <w:rFonts w:asciiTheme="majorEastAsia" w:eastAsiaTheme="majorEastAsia" w:hAnsiTheme="majorEastAsia"/>
                <w:sz w:val="18"/>
              </w:rPr>
            </w:pPr>
            <w:r w:rsidRPr="00EA5015">
              <w:rPr>
                <w:rFonts w:asciiTheme="majorEastAsia" w:eastAsiaTheme="majorEastAsia" w:hAnsiTheme="majorEastAsia" w:hint="eastAsia"/>
                <w:sz w:val="18"/>
              </w:rPr>
              <w:t>③</w:t>
            </w:r>
            <w:r w:rsidR="00A80F99" w:rsidRPr="00EA5015">
              <w:rPr>
                <w:rFonts w:asciiTheme="majorEastAsia" w:eastAsiaTheme="majorEastAsia" w:hAnsiTheme="majorEastAsia" w:hint="eastAsia"/>
                <w:sz w:val="18"/>
              </w:rPr>
              <w:t>マルシェイベントの開催</w:t>
            </w:r>
          </w:p>
        </w:tc>
      </w:tr>
      <w:tr w:rsidR="00EA5015" w:rsidRPr="00EA5015" w14:paraId="52CAD90F" w14:textId="77777777" w:rsidTr="00A35C6F">
        <w:trPr>
          <w:trHeight w:val="648"/>
        </w:trPr>
        <w:tc>
          <w:tcPr>
            <w:tcW w:w="709" w:type="dxa"/>
            <w:shd w:val="clear" w:color="auto" w:fill="F2F2F2" w:themeFill="background1" w:themeFillShade="F2"/>
            <w:vAlign w:val="center"/>
          </w:tcPr>
          <w:p w14:paraId="62E51A18" w14:textId="77777777" w:rsidR="00506F5E" w:rsidRPr="00EA5015" w:rsidRDefault="007323FF" w:rsidP="002458B2">
            <w:pPr>
              <w:spacing w:after="0" w:line="240" w:lineRule="auto"/>
              <w:jc w:val="center"/>
              <w:rPr>
                <w:rFonts w:asciiTheme="majorEastAsia" w:eastAsiaTheme="majorEastAsia" w:hAnsiTheme="majorEastAsia"/>
                <w:sz w:val="18"/>
              </w:rPr>
            </w:pPr>
            <w:bookmarkStart w:id="1" w:name="OLE_LINK1"/>
            <w:r w:rsidRPr="00EA5015">
              <w:rPr>
                <w:rFonts w:asciiTheme="majorEastAsia" w:eastAsiaTheme="majorEastAsia" w:hAnsiTheme="majorEastAsia" w:hint="eastAsia"/>
                <w:sz w:val="18"/>
              </w:rPr>
              <w:t>例</w:t>
            </w:r>
            <w:bookmarkEnd w:id="1"/>
          </w:p>
        </w:tc>
        <w:tc>
          <w:tcPr>
            <w:tcW w:w="3686" w:type="dxa"/>
            <w:shd w:val="clear" w:color="auto" w:fill="F2F2F2" w:themeFill="background1" w:themeFillShade="F2"/>
            <w:vAlign w:val="center"/>
          </w:tcPr>
          <w:p w14:paraId="0A270275" w14:textId="2D1849CE" w:rsidR="00506F5E" w:rsidRPr="00EA5015" w:rsidRDefault="007323FF" w:rsidP="002458B2">
            <w:pPr>
              <w:spacing w:after="0" w:line="240" w:lineRule="auto"/>
              <w:jc w:val="left"/>
              <w:rPr>
                <w:rFonts w:asciiTheme="majorEastAsia" w:eastAsiaTheme="majorEastAsia" w:hAnsiTheme="majorEastAsia"/>
                <w:sz w:val="18"/>
              </w:rPr>
            </w:pPr>
            <w:r w:rsidRPr="00EA5015">
              <w:rPr>
                <w:rFonts w:asciiTheme="majorEastAsia" w:eastAsiaTheme="majorEastAsia" w:hAnsiTheme="majorEastAsia" w:hint="eastAsia"/>
                <w:sz w:val="18"/>
              </w:rPr>
              <w:t>○○市</w:t>
            </w:r>
            <w:r w:rsidR="00A35C6F" w:rsidRPr="00EA5015">
              <w:rPr>
                <w:rFonts w:asciiTheme="majorEastAsia" w:eastAsiaTheme="majorEastAsia" w:hAnsiTheme="majorEastAsia" w:hint="eastAsia"/>
                <w:sz w:val="18"/>
              </w:rPr>
              <w:t>農産物プロモーション</w:t>
            </w:r>
            <w:r w:rsidRPr="00EA5015">
              <w:rPr>
                <w:rFonts w:asciiTheme="majorEastAsia" w:eastAsiaTheme="majorEastAsia" w:hAnsiTheme="majorEastAsia" w:hint="eastAsia"/>
                <w:sz w:val="18"/>
              </w:rPr>
              <w:t>業務委託</w:t>
            </w:r>
          </w:p>
        </w:tc>
        <w:tc>
          <w:tcPr>
            <w:tcW w:w="2976" w:type="dxa"/>
            <w:shd w:val="clear" w:color="auto" w:fill="F2F2F2" w:themeFill="background1" w:themeFillShade="F2"/>
            <w:vAlign w:val="center"/>
          </w:tcPr>
          <w:p w14:paraId="15960006" w14:textId="395AA25A" w:rsidR="00506F5E" w:rsidRPr="00EA5015" w:rsidRDefault="007323FF" w:rsidP="002458B2">
            <w:pPr>
              <w:spacing w:after="0" w:line="240" w:lineRule="auto"/>
              <w:ind w:leftChars="-186" w:left="-391" w:rightChars="15" w:right="31" w:firstLineChars="186" w:firstLine="335"/>
              <w:jc w:val="center"/>
              <w:rPr>
                <w:rFonts w:asciiTheme="majorEastAsia" w:eastAsiaTheme="majorEastAsia" w:hAnsiTheme="majorEastAsia"/>
                <w:sz w:val="18"/>
              </w:rPr>
            </w:pPr>
            <w:r w:rsidRPr="00EA5015">
              <w:rPr>
                <w:rFonts w:asciiTheme="majorEastAsia" w:eastAsiaTheme="majorEastAsia" w:hAnsiTheme="majorEastAsia" w:hint="eastAsia"/>
                <w:sz w:val="18"/>
              </w:rPr>
              <w:t>令和</w:t>
            </w:r>
            <w:r w:rsidR="002950CF" w:rsidRPr="00EA5015">
              <w:rPr>
                <w:rFonts w:asciiTheme="majorEastAsia" w:eastAsiaTheme="majorEastAsia" w:hAnsiTheme="majorEastAsia" w:hint="eastAsia"/>
                <w:sz w:val="18"/>
              </w:rPr>
              <w:t>7</w:t>
            </w:r>
            <w:r w:rsidRPr="00EA5015">
              <w:rPr>
                <w:rFonts w:asciiTheme="majorEastAsia" w:eastAsiaTheme="majorEastAsia" w:hAnsiTheme="majorEastAsia" w:hint="eastAsia"/>
                <w:sz w:val="18"/>
              </w:rPr>
              <w:t>年9月</w:t>
            </w:r>
            <w:r w:rsidRPr="00EA5015">
              <w:rPr>
                <w:rFonts w:asciiTheme="majorEastAsia" w:eastAsiaTheme="majorEastAsia" w:hAnsiTheme="majorEastAsia"/>
                <w:sz w:val="18"/>
              </w:rPr>
              <w:t>～</w:t>
            </w:r>
            <w:r w:rsidRPr="00EA5015">
              <w:rPr>
                <w:rFonts w:asciiTheme="majorEastAsia" w:eastAsiaTheme="majorEastAsia" w:hAnsiTheme="majorEastAsia" w:hint="eastAsia"/>
                <w:sz w:val="18"/>
              </w:rPr>
              <w:t>令和</w:t>
            </w:r>
            <w:r w:rsidR="002950CF" w:rsidRPr="00EA5015">
              <w:rPr>
                <w:rFonts w:asciiTheme="majorEastAsia" w:eastAsiaTheme="majorEastAsia" w:hAnsiTheme="majorEastAsia" w:hint="eastAsia"/>
                <w:sz w:val="18"/>
              </w:rPr>
              <w:t>8</w:t>
            </w:r>
            <w:r w:rsidRPr="00EA5015">
              <w:rPr>
                <w:rFonts w:asciiTheme="majorEastAsia" w:eastAsiaTheme="majorEastAsia" w:hAnsiTheme="majorEastAsia" w:hint="eastAsia"/>
                <w:sz w:val="18"/>
              </w:rPr>
              <w:t>年3月</w:t>
            </w:r>
          </w:p>
        </w:tc>
        <w:tc>
          <w:tcPr>
            <w:tcW w:w="2599" w:type="dxa"/>
            <w:shd w:val="clear" w:color="auto" w:fill="F2F2F2" w:themeFill="background1" w:themeFillShade="F2"/>
            <w:vAlign w:val="center"/>
          </w:tcPr>
          <w:p w14:paraId="368B9E87" w14:textId="7AB2ECFE" w:rsidR="00506F5E" w:rsidRPr="00EA5015" w:rsidRDefault="002458B2" w:rsidP="002458B2">
            <w:pPr>
              <w:spacing w:after="0" w:line="240" w:lineRule="auto"/>
              <w:jc w:val="center"/>
              <w:rPr>
                <w:rFonts w:asciiTheme="majorEastAsia" w:eastAsiaTheme="majorEastAsia" w:hAnsiTheme="majorEastAsia"/>
                <w:sz w:val="18"/>
              </w:rPr>
            </w:pPr>
            <w:r w:rsidRPr="00EA5015">
              <w:rPr>
                <w:rFonts w:asciiTheme="majorEastAsia" w:eastAsiaTheme="majorEastAsia" w:hAnsiTheme="majorEastAsia" w:hint="eastAsia"/>
                <w:sz w:val="18"/>
              </w:rPr>
              <w:t>○</w:t>
            </w:r>
          </w:p>
        </w:tc>
        <w:tc>
          <w:tcPr>
            <w:tcW w:w="2599" w:type="dxa"/>
            <w:shd w:val="clear" w:color="auto" w:fill="F2F2F2" w:themeFill="background1" w:themeFillShade="F2"/>
            <w:vAlign w:val="center"/>
          </w:tcPr>
          <w:p w14:paraId="254D6B4D" w14:textId="268C5D8B" w:rsidR="00506F5E" w:rsidRPr="00EA5015" w:rsidRDefault="00506F5E" w:rsidP="002458B2">
            <w:pPr>
              <w:spacing w:after="0" w:line="240" w:lineRule="auto"/>
              <w:jc w:val="center"/>
              <w:rPr>
                <w:rFonts w:asciiTheme="majorEastAsia" w:eastAsiaTheme="majorEastAsia" w:hAnsiTheme="majorEastAsia"/>
                <w:sz w:val="18"/>
              </w:rPr>
            </w:pPr>
          </w:p>
        </w:tc>
        <w:tc>
          <w:tcPr>
            <w:tcW w:w="2599" w:type="dxa"/>
            <w:shd w:val="clear" w:color="auto" w:fill="F2F2F2" w:themeFill="background1" w:themeFillShade="F2"/>
            <w:vAlign w:val="center"/>
          </w:tcPr>
          <w:p w14:paraId="261A1CAD" w14:textId="03BDE7D4" w:rsidR="00506F5E" w:rsidRPr="00EA5015" w:rsidRDefault="00A35C6F" w:rsidP="002458B2">
            <w:pPr>
              <w:spacing w:after="0" w:line="240" w:lineRule="auto"/>
              <w:jc w:val="center"/>
              <w:rPr>
                <w:rFonts w:asciiTheme="majorEastAsia" w:eastAsiaTheme="majorEastAsia" w:hAnsiTheme="majorEastAsia"/>
                <w:sz w:val="18"/>
              </w:rPr>
            </w:pPr>
            <w:r w:rsidRPr="00EA5015">
              <w:rPr>
                <w:rFonts w:asciiTheme="majorEastAsia" w:eastAsiaTheme="majorEastAsia" w:hAnsiTheme="majorEastAsia" w:hint="eastAsia"/>
                <w:sz w:val="18"/>
              </w:rPr>
              <w:t>○</w:t>
            </w:r>
          </w:p>
        </w:tc>
      </w:tr>
      <w:tr w:rsidR="00EA5015" w:rsidRPr="00EA5015" w14:paraId="06896239" w14:textId="77777777" w:rsidTr="00A35C6F">
        <w:trPr>
          <w:trHeight w:val="648"/>
        </w:trPr>
        <w:tc>
          <w:tcPr>
            <w:tcW w:w="709" w:type="dxa"/>
            <w:vAlign w:val="center"/>
          </w:tcPr>
          <w:p w14:paraId="4AF607D7" w14:textId="77777777" w:rsidR="00506F5E" w:rsidRPr="00EA5015" w:rsidRDefault="007323FF" w:rsidP="002458B2">
            <w:pPr>
              <w:spacing w:after="0" w:line="240" w:lineRule="auto"/>
              <w:jc w:val="center"/>
              <w:rPr>
                <w:rFonts w:asciiTheme="majorEastAsia" w:eastAsiaTheme="majorEastAsia" w:hAnsiTheme="majorEastAsia"/>
                <w:sz w:val="18"/>
              </w:rPr>
            </w:pPr>
            <w:r w:rsidRPr="00EA5015">
              <w:rPr>
                <w:rFonts w:asciiTheme="majorEastAsia" w:eastAsiaTheme="majorEastAsia" w:hAnsiTheme="majorEastAsia" w:hint="eastAsia"/>
                <w:sz w:val="18"/>
              </w:rPr>
              <w:t>1</w:t>
            </w:r>
          </w:p>
        </w:tc>
        <w:tc>
          <w:tcPr>
            <w:tcW w:w="3686" w:type="dxa"/>
            <w:vAlign w:val="center"/>
          </w:tcPr>
          <w:p w14:paraId="5B979274" w14:textId="77777777" w:rsidR="00506F5E" w:rsidRPr="00EA5015" w:rsidRDefault="00506F5E" w:rsidP="002458B2">
            <w:pPr>
              <w:spacing w:after="0" w:line="240" w:lineRule="auto"/>
              <w:rPr>
                <w:rFonts w:asciiTheme="majorEastAsia" w:eastAsiaTheme="majorEastAsia" w:hAnsiTheme="majorEastAsia"/>
                <w:sz w:val="18"/>
              </w:rPr>
            </w:pPr>
          </w:p>
        </w:tc>
        <w:tc>
          <w:tcPr>
            <w:tcW w:w="2976" w:type="dxa"/>
            <w:vAlign w:val="center"/>
          </w:tcPr>
          <w:p w14:paraId="60DA53B1" w14:textId="77777777" w:rsidR="00506F5E" w:rsidRPr="00EA5015" w:rsidRDefault="00506F5E" w:rsidP="002458B2">
            <w:pPr>
              <w:spacing w:after="0" w:line="240" w:lineRule="auto"/>
              <w:jc w:val="left"/>
              <w:rPr>
                <w:rFonts w:asciiTheme="majorEastAsia" w:eastAsiaTheme="majorEastAsia" w:hAnsiTheme="majorEastAsia"/>
                <w:sz w:val="18"/>
              </w:rPr>
            </w:pPr>
          </w:p>
        </w:tc>
        <w:tc>
          <w:tcPr>
            <w:tcW w:w="2599" w:type="dxa"/>
            <w:vAlign w:val="center"/>
          </w:tcPr>
          <w:p w14:paraId="32C98831" w14:textId="1BE31486" w:rsidR="00506F5E" w:rsidRPr="00EA5015" w:rsidRDefault="00506F5E" w:rsidP="002458B2">
            <w:pPr>
              <w:spacing w:after="0" w:line="240" w:lineRule="auto"/>
              <w:jc w:val="center"/>
              <w:rPr>
                <w:rFonts w:asciiTheme="majorEastAsia" w:eastAsiaTheme="majorEastAsia" w:hAnsiTheme="majorEastAsia"/>
                <w:sz w:val="18"/>
              </w:rPr>
            </w:pPr>
          </w:p>
        </w:tc>
        <w:tc>
          <w:tcPr>
            <w:tcW w:w="2599" w:type="dxa"/>
            <w:vAlign w:val="center"/>
          </w:tcPr>
          <w:p w14:paraId="787A7FF0" w14:textId="77777777" w:rsidR="00506F5E" w:rsidRPr="00EA5015" w:rsidRDefault="00506F5E" w:rsidP="002458B2">
            <w:pPr>
              <w:spacing w:after="0" w:line="240" w:lineRule="auto"/>
              <w:jc w:val="center"/>
              <w:rPr>
                <w:rFonts w:asciiTheme="majorEastAsia" w:eastAsiaTheme="majorEastAsia" w:hAnsiTheme="majorEastAsia"/>
                <w:sz w:val="18"/>
              </w:rPr>
            </w:pPr>
          </w:p>
        </w:tc>
        <w:tc>
          <w:tcPr>
            <w:tcW w:w="2599" w:type="dxa"/>
            <w:vAlign w:val="center"/>
          </w:tcPr>
          <w:p w14:paraId="0E8B069D" w14:textId="77777777" w:rsidR="00506F5E" w:rsidRPr="00EA5015" w:rsidRDefault="00506F5E" w:rsidP="002458B2">
            <w:pPr>
              <w:spacing w:after="0" w:line="240" w:lineRule="auto"/>
              <w:jc w:val="center"/>
              <w:rPr>
                <w:rFonts w:asciiTheme="majorEastAsia" w:eastAsiaTheme="majorEastAsia" w:hAnsiTheme="majorEastAsia"/>
                <w:sz w:val="18"/>
              </w:rPr>
            </w:pPr>
          </w:p>
        </w:tc>
      </w:tr>
      <w:tr w:rsidR="00EA5015" w:rsidRPr="00EA5015" w14:paraId="65D16F9C" w14:textId="77777777" w:rsidTr="00A35C6F">
        <w:trPr>
          <w:trHeight w:val="648"/>
        </w:trPr>
        <w:tc>
          <w:tcPr>
            <w:tcW w:w="709" w:type="dxa"/>
            <w:vAlign w:val="center"/>
          </w:tcPr>
          <w:p w14:paraId="5F89C620" w14:textId="77777777" w:rsidR="00506F5E" w:rsidRPr="00EA5015" w:rsidRDefault="007323FF" w:rsidP="002458B2">
            <w:pPr>
              <w:spacing w:after="0" w:line="240" w:lineRule="auto"/>
              <w:jc w:val="center"/>
              <w:rPr>
                <w:rFonts w:asciiTheme="majorEastAsia" w:eastAsiaTheme="majorEastAsia" w:hAnsiTheme="majorEastAsia"/>
                <w:sz w:val="18"/>
              </w:rPr>
            </w:pPr>
            <w:r w:rsidRPr="00EA5015">
              <w:rPr>
                <w:rFonts w:asciiTheme="majorEastAsia" w:eastAsiaTheme="majorEastAsia" w:hAnsiTheme="majorEastAsia" w:hint="eastAsia"/>
                <w:sz w:val="18"/>
              </w:rPr>
              <w:t>2</w:t>
            </w:r>
          </w:p>
        </w:tc>
        <w:tc>
          <w:tcPr>
            <w:tcW w:w="3686" w:type="dxa"/>
            <w:vAlign w:val="center"/>
          </w:tcPr>
          <w:p w14:paraId="438293EA" w14:textId="77777777" w:rsidR="00506F5E" w:rsidRPr="00EA5015" w:rsidRDefault="00506F5E" w:rsidP="002458B2">
            <w:pPr>
              <w:spacing w:after="0" w:line="240" w:lineRule="auto"/>
              <w:rPr>
                <w:rFonts w:asciiTheme="majorEastAsia" w:eastAsiaTheme="majorEastAsia" w:hAnsiTheme="majorEastAsia"/>
                <w:sz w:val="18"/>
              </w:rPr>
            </w:pPr>
          </w:p>
        </w:tc>
        <w:tc>
          <w:tcPr>
            <w:tcW w:w="2976" w:type="dxa"/>
            <w:vAlign w:val="center"/>
          </w:tcPr>
          <w:p w14:paraId="03714D21" w14:textId="77777777" w:rsidR="00506F5E" w:rsidRPr="00EA5015" w:rsidRDefault="00506F5E" w:rsidP="002458B2">
            <w:pPr>
              <w:spacing w:after="0" w:line="240" w:lineRule="auto"/>
              <w:jc w:val="left"/>
              <w:rPr>
                <w:rFonts w:asciiTheme="majorEastAsia" w:eastAsiaTheme="majorEastAsia" w:hAnsiTheme="majorEastAsia"/>
                <w:sz w:val="18"/>
              </w:rPr>
            </w:pPr>
          </w:p>
        </w:tc>
        <w:tc>
          <w:tcPr>
            <w:tcW w:w="2599" w:type="dxa"/>
            <w:vAlign w:val="center"/>
          </w:tcPr>
          <w:p w14:paraId="2CA8ABA7" w14:textId="77777777" w:rsidR="00506F5E" w:rsidRPr="00EA5015" w:rsidRDefault="00506F5E" w:rsidP="002458B2">
            <w:pPr>
              <w:spacing w:after="0" w:line="240" w:lineRule="auto"/>
              <w:jc w:val="center"/>
              <w:rPr>
                <w:rFonts w:asciiTheme="majorEastAsia" w:eastAsiaTheme="majorEastAsia" w:hAnsiTheme="majorEastAsia"/>
                <w:sz w:val="18"/>
              </w:rPr>
            </w:pPr>
          </w:p>
        </w:tc>
        <w:tc>
          <w:tcPr>
            <w:tcW w:w="2599" w:type="dxa"/>
            <w:vAlign w:val="center"/>
          </w:tcPr>
          <w:p w14:paraId="5DCDF624" w14:textId="77777777" w:rsidR="00506F5E" w:rsidRPr="00EA5015" w:rsidRDefault="00506F5E" w:rsidP="002458B2">
            <w:pPr>
              <w:spacing w:after="0" w:line="240" w:lineRule="auto"/>
              <w:jc w:val="center"/>
              <w:rPr>
                <w:rFonts w:asciiTheme="majorEastAsia" w:eastAsiaTheme="majorEastAsia" w:hAnsiTheme="majorEastAsia"/>
                <w:sz w:val="18"/>
              </w:rPr>
            </w:pPr>
          </w:p>
        </w:tc>
        <w:tc>
          <w:tcPr>
            <w:tcW w:w="2599" w:type="dxa"/>
            <w:vAlign w:val="center"/>
          </w:tcPr>
          <w:p w14:paraId="4168A010" w14:textId="77777777" w:rsidR="00506F5E" w:rsidRPr="00EA5015" w:rsidRDefault="00506F5E" w:rsidP="002458B2">
            <w:pPr>
              <w:spacing w:after="0" w:line="240" w:lineRule="auto"/>
              <w:jc w:val="center"/>
              <w:rPr>
                <w:rFonts w:asciiTheme="majorEastAsia" w:eastAsiaTheme="majorEastAsia" w:hAnsiTheme="majorEastAsia"/>
                <w:sz w:val="18"/>
              </w:rPr>
            </w:pPr>
          </w:p>
        </w:tc>
      </w:tr>
      <w:tr w:rsidR="00EA5015" w:rsidRPr="00EA5015" w14:paraId="572F4F98" w14:textId="77777777" w:rsidTr="00A35C6F">
        <w:trPr>
          <w:trHeight w:val="648"/>
        </w:trPr>
        <w:tc>
          <w:tcPr>
            <w:tcW w:w="709" w:type="dxa"/>
            <w:vAlign w:val="center"/>
          </w:tcPr>
          <w:p w14:paraId="2EB39FCB" w14:textId="77777777" w:rsidR="00506F5E" w:rsidRPr="00EA5015" w:rsidRDefault="007323FF" w:rsidP="002458B2">
            <w:pPr>
              <w:spacing w:after="0" w:line="240" w:lineRule="auto"/>
              <w:jc w:val="center"/>
              <w:rPr>
                <w:rFonts w:asciiTheme="majorEastAsia" w:eastAsiaTheme="majorEastAsia" w:hAnsiTheme="majorEastAsia"/>
                <w:sz w:val="18"/>
              </w:rPr>
            </w:pPr>
            <w:r w:rsidRPr="00EA5015">
              <w:rPr>
                <w:rFonts w:asciiTheme="majorEastAsia" w:eastAsiaTheme="majorEastAsia" w:hAnsiTheme="majorEastAsia" w:hint="eastAsia"/>
                <w:sz w:val="18"/>
              </w:rPr>
              <w:t>3</w:t>
            </w:r>
          </w:p>
        </w:tc>
        <w:tc>
          <w:tcPr>
            <w:tcW w:w="3686" w:type="dxa"/>
            <w:vAlign w:val="center"/>
          </w:tcPr>
          <w:p w14:paraId="3C060CB5" w14:textId="77777777" w:rsidR="00506F5E" w:rsidRPr="00EA5015" w:rsidRDefault="00506F5E" w:rsidP="002458B2">
            <w:pPr>
              <w:spacing w:after="0" w:line="240" w:lineRule="auto"/>
              <w:rPr>
                <w:rFonts w:asciiTheme="majorEastAsia" w:eastAsiaTheme="majorEastAsia" w:hAnsiTheme="majorEastAsia"/>
                <w:sz w:val="18"/>
              </w:rPr>
            </w:pPr>
          </w:p>
        </w:tc>
        <w:tc>
          <w:tcPr>
            <w:tcW w:w="2976" w:type="dxa"/>
            <w:vAlign w:val="center"/>
          </w:tcPr>
          <w:p w14:paraId="4F224D0D" w14:textId="77777777" w:rsidR="00506F5E" w:rsidRPr="00EA5015" w:rsidRDefault="00506F5E" w:rsidP="002458B2">
            <w:pPr>
              <w:spacing w:after="0" w:line="240" w:lineRule="auto"/>
              <w:jc w:val="left"/>
              <w:rPr>
                <w:rFonts w:asciiTheme="majorEastAsia" w:eastAsiaTheme="majorEastAsia" w:hAnsiTheme="majorEastAsia"/>
                <w:sz w:val="18"/>
              </w:rPr>
            </w:pPr>
          </w:p>
        </w:tc>
        <w:tc>
          <w:tcPr>
            <w:tcW w:w="2599" w:type="dxa"/>
            <w:vAlign w:val="center"/>
          </w:tcPr>
          <w:p w14:paraId="71F2C8A2" w14:textId="77777777" w:rsidR="00506F5E" w:rsidRPr="00EA5015" w:rsidRDefault="00506F5E" w:rsidP="002458B2">
            <w:pPr>
              <w:spacing w:after="0" w:line="240" w:lineRule="auto"/>
              <w:jc w:val="center"/>
              <w:rPr>
                <w:rFonts w:asciiTheme="majorEastAsia" w:eastAsiaTheme="majorEastAsia" w:hAnsiTheme="majorEastAsia"/>
                <w:sz w:val="18"/>
              </w:rPr>
            </w:pPr>
          </w:p>
        </w:tc>
        <w:tc>
          <w:tcPr>
            <w:tcW w:w="2599" w:type="dxa"/>
            <w:vAlign w:val="center"/>
          </w:tcPr>
          <w:p w14:paraId="0A07D1B0" w14:textId="77777777" w:rsidR="00506F5E" w:rsidRPr="00EA5015" w:rsidRDefault="00506F5E" w:rsidP="002458B2">
            <w:pPr>
              <w:spacing w:after="0" w:line="240" w:lineRule="auto"/>
              <w:jc w:val="center"/>
              <w:rPr>
                <w:rFonts w:asciiTheme="majorEastAsia" w:eastAsiaTheme="majorEastAsia" w:hAnsiTheme="majorEastAsia"/>
                <w:sz w:val="18"/>
              </w:rPr>
            </w:pPr>
          </w:p>
        </w:tc>
        <w:tc>
          <w:tcPr>
            <w:tcW w:w="2599" w:type="dxa"/>
            <w:vAlign w:val="center"/>
          </w:tcPr>
          <w:p w14:paraId="6903F087" w14:textId="77777777" w:rsidR="00506F5E" w:rsidRPr="00EA5015" w:rsidRDefault="00506F5E" w:rsidP="002458B2">
            <w:pPr>
              <w:spacing w:after="0" w:line="240" w:lineRule="auto"/>
              <w:jc w:val="center"/>
              <w:rPr>
                <w:rFonts w:asciiTheme="majorEastAsia" w:eastAsiaTheme="majorEastAsia" w:hAnsiTheme="majorEastAsia"/>
                <w:sz w:val="18"/>
              </w:rPr>
            </w:pPr>
          </w:p>
        </w:tc>
      </w:tr>
      <w:tr w:rsidR="00EA5015" w:rsidRPr="00EA5015" w14:paraId="27D429F3" w14:textId="77777777" w:rsidTr="00A35C6F">
        <w:trPr>
          <w:trHeight w:val="648"/>
        </w:trPr>
        <w:tc>
          <w:tcPr>
            <w:tcW w:w="709" w:type="dxa"/>
            <w:vAlign w:val="center"/>
          </w:tcPr>
          <w:p w14:paraId="4D0D7148" w14:textId="77777777" w:rsidR="00506F5E" w:rsidRPr="00EA5015" w:rsidRDefault="007323FF" w:rsidP="002458B2">
            <w:pPr>
              <w:spacing w:after="0" w:line="240" w:lineRule="auto"/>
              <w:jc w:val="center"/>
              <w:rPr>
                <w:rFonts w:asciiTheme="majorEastAsia" w:eastAsiaTheme="majorEastAsia" w:hAnsiTheme="majorEastAsia"/>
                <w:sz w:val="18"/>
              </w:rPr>
            </w:pPr>
            <w:r w:rsidRPr="00EA5015">
              <w:rPr>
                <w:rFonts w:asciiTheme="majorEastAsia" w:eastAsiaTheme="majorEastAsia" w:hAnsiTheme="majorEastAsia" w:hint="eastAsia"/>
                <w:sz w:val="18"/>
              </w:rPr>
              <w:t>4</w:t>
            </w:r>
          </w:p>
        </w:tc>
        <w:tc>
          <w:tcPr>
            <w:tcW w:w="3686" w:type="dxa"/>
            <w:vAlign w:val="center"/>
          </w:tcPr>
          <w:p w14:paraId="17BFA2B0" w14:textId="77777777" w:rsidR="00506F5E" w:rsidRPr="00EA5015" w:rsidRDefault="00506F5E" w:rsidP="002458B2">
            <w:pPr>
              <w:spacing w:after="0" w:line="240" w:lineRule="auto"/>
              <w:rPr>
                <w:rFonts w:asciiTheme="majorEastAsia" w:eastAsiaTheme="majorEastAsia" w:hAnsiTheme="majorEastAsia"/>
                <w:sz w:val="18"/>
              </w:rPr>
            </w:pPr>
          </w:p>
        </w:tc>
        <w:tc>
          <w:tcPr>
            <w:tcW w:w="2976" w:type="dxa"/>
            <w:vAlign w:val="center"/>
          </w:tcPr>
          <w:p w14:paraId="2DD0F103" w14:textId="77777777" w:rsidR="00506F5E" w:rsidRPr="00EA5015" w:rsidRDefault="00506F5E" w:rsidP="002458B2">
            <w:pPr>
              <w:spacing w:after="0" w:line="240" w:lineRule="auto"/>
              <w:jc w:val="left"/>
              <w:rPr>
                <w:rFonts w:asciiTheme="majorEastAsia" w:eastAsiaTheme="majorEastAsia" w:hAnsiTheme="majorEastAsia"/>
                <w:sz w:val="18"/>
              </w:rPr>
            </w:pPr>
          </w:p>
        </w:tc>
        <w:tc>
          <w:tcPr>
            <w:tcW w:w="2599" w:type="dxa"/>
            <w:vAlign w:val="center"/>
          </w:tcPr>
          <w:p w14:paraId="43BAC6F9" w14:textId="77777777" w:rsidR="00506F5E" w:rsidRPr="00EA5015" w:rsidRDefault="00506F5E" w:rsidP="002458B2">
            <w:pPr>
              <w:spacing w:after="0" w:line="240" w:lineRule="auto"/>
              <w:jc w:val="center"/>
              <w:rPr>
                <w:rFonts w:asciiTheme="majorEastAsia" w:eastAsiaTheme="majorEastAsia" w:hAnsiTheme="majorEastAsia"/>
                <w:sz w:val="18"/>
              </w:rPr>
            </w:pPr>
          </w:p>
        </w:tc>
        <w:tc>
          <w:tcPr>
            <w:tcW w:w="2599" w:type="dxa"/>
            <w:vAlign w:val="center"/>
          </w:tcPr>
          <w:p w14:paraId="6F7011DA" w14:textId="77777777" w:rsidR="00506F5E" w:rsidRPr="00EA5015" w:rsidRDefault="00506F5E" w:rsidP="002458B2">
            <w:pPr>
              <w:spacing w:after="0" w:line="240" w:lineRule="auto"/>
              <w:jc w:val="center"/>
              <w:rPr>
                <w:rFonts w:asciiTheme="majorEastAsia" w:eastAsiaTheme="majorEastAsia" w:hAnsiTheme="majorEastAsia"/>
                <w:sz w:val="18"/>
              </w:rPr>
            </w:pPr>
          </w:p>
        </w:tc>
        <w:tc>
          <w:tcPr>
            <w:tcW w:w="2599" w:type="dxa"/>
            <w:vAlign w:val="center"/>
          </w:tcPr>
          <w:p w14:paraId="3969B867" w14:textId="77777777" w:rsidR="00506F5E" w:rsidRPr="00EA5015" w:rsidRDefault="00506F5E" w:rsidP="002458B2">
            <w:pPr>
              <w:spacing w:after="0" w:line="240" w:lineRule="auto"/>
              <w:jc w:val="center"/>
              <w:rPr>
                <w:rFonts w:asciiTheme="majorEastAsia" w:eastAsiaTheme="majorEastAsia" w:hAnsiTheme="majorEastAsia"/>
                <w:sz w:val="18"/>
              </w:rPr>
            </w:pPr>
          </w:p>
        </w:tc>
      </w:tr>
      <w:tr w:rsidR="00EA5015" w:rsidRPr="00EA5015" w14:paraId="4ABA60A4" w14:textId="77777777" w:rsidTr="00A35C6F">
        <w:trPr>
          <w:trHeight w:val="648"/>
        </w:trPr>
        <w:tc>
          <w:tcPr>
            <w:tcW w:w="709" w:type="dxa"/>
            <w:vAlign w:val="center"/>
          </w:tcPr>
          <w:p w14:paraId="115A23A6" w14:textId="77777777" w:rsidR="00506F5E" w:rsidRPr="00EA5015" w:rsidRDefault="007323FF" w:rsidP="002458B2">
            <w:pPr>
              <w:spacing w:after="0" w:line="240" w:lineRule="auto"/>
              <w:jc w:val="center"/>
              <w:rPr>
                <w:rFonts w:asciiTheme="majorEastAsia" w:eastAsiaTheme="majorEastAsia" w:hAnsiTheme="majorEastAsia"/>
                <w:sz w:val="18"/>
              </w:rPr>
            </w:pPr>
            <w:r w:rsidRPr="00EA5015">
              <w:rPr>
                <w:rFonts w:asciiTheme="majorEastAsia" w:eastAsiaTheme="majorEastAsia" w:hAnsiTheme="majorEastAsia" w:hint="eastAsia"/>
                <w:sz w:val="18"/>
              </w:rPr>
              <w:t>5</w:t>
            </w:r>
          </w:p>
        </w:tc>
        <w:tc>
          <w:tcPr>
            <w:tcW w:w="3686" w:type="dxa"/>
            <w:vAlign w:val="center"/>
          </w:tcPr>
          <w:p w14:paraId="4A165F03" w14:textId="77777777" w:rsidR="00506F5E" w:rsidRPr="00EA5015" w:rsidRDefault="00506F5E" w:rsidP="002458B2">
            <w:pPr>
              <w:spacing w:after="0" w:line="240" w:lineRule="auto"/>
              <w:rPr>
                <w:rFonts w:asciiTheme="majorEastAsia" w:eastAsiaTheme="majorEastAsia" w:hAnsiTheme="majorEastAsia"/>
                <w:sz w:val="18"/>
              </w:rPr>
            </w:pPr>
          </w:p>
        </w:tc>
        <w:tc>
          <w:tcPr>
            <w:tcW w:w="2976" w:type="dxa"/>
            <w:vAlign w:val="center"/>
          </w:tcPr>
          <w:p w14:paraId="5747C969" w14:textId="77777777" w:rsidR="00506F5E" w:rsidRPr="00EA5015" w:rsidRDefault="00506F5E" w:rsidP="002458B2">
            <w:pPr>
              <w:spacing w:after="0" w:line="240" w:lineRule="auto"/>
              <w:jc w:val="left"/>
              <w:rPr>
                <w:rFonts w:asciiTheme="majorEastAsia" w:eastAsiaTheme="majorEastAsia" w:hAnsiTheme="majorEastAsia"/>
                <w:sz w:val="18"/>
              </w:rPr>
            </w:pPr>
          </w:p>
        </w:tc>
        <w:tc>
          <w:tcPr>
            <w:tcW w:w="2599" w:type="dxa"/>
            <w:vAlign w:val="center"/>
          </w:tcPr>
          <w:p w14:paraId="78069A62" w14:textId="77777777" w:rsidR="00506F5E" w:rsidRPr="00EA5015" w:rsidRDefault="00506F5E" w:rsidP="002458B2">
            <w:pPr>
              <w:spacing w:after="0" w:line="240" w:lineRule="auto"/>
              <w:jc w:val="center"/>
              <w:rPr>
                <w:rFonts w:asciiTheme="majorEastAsia" w:eastAsiaTheme="majorEastAsia" w:hAnsiTheme="majorEastAsia"/>
                <w:sz w:val="18"/>
              </w:rPr>
            </w:pPr>
          </w:p>
        </w:tc>
        <w:tc>
          <w:tcPr>
            <w:tcW w:w="2599" w:type="dxa"/>
            <w:vAlign w:val="center"/>
          </w:tcPr>
          <w:p w14:paraId="305D8841" w14:textId="77777777" w:rsidR="00506F5E" w:rsidRPr="00EA5015" w:rsidRDefault="00506F5E" w:rsidP="002458B2">
            <w:pPr>
              <w:spacing w:after="0" w:line="240" w:lineRule="auto"/>
              <w:jc w:val="center"/>
              <w:rPr>
                <w:rFonts w:asciiTheme="majorEastAsia" w:eastAsiaTheme="majorEastAsia" w:hAnsiTheme="majorEastAsia"/>
                <w:sz w:val="18"/>
              </w:rPr>
            </w:pPr>
          </w:p>
        </w:tc>
        <w:tc>
          <w:tcPr>
            <w:tcW w:w="2599" w:type="dxa"/>
            <w:vAlign w:val="center"/>
          </w:tcPr>
          <w:p w14:paraId="0F40F9C3" w14:textId="77777777" w:rsidR="00506F5E" w:rsidRPr="00EA5015" w:rsidRDefault="00506F5E" w:rsidP="002458B2">
            <w:pPr>
              <w:spacing w:after="0" w:line="240" w:lineRule="auto"/>
              <w:jc w:val="center"/>
              <w:rPr>
                <w:rFonts w:asciiTheme="majorEastAsia" w:eastAsiaTheme="majorEastAsia" w:hAnsiTheme="majorEastAsia"/>
                <w:sz w:val="18"/>
              </w:rPr>
            </w:pPr>
          </w:p>
        </w:tc>
      </w:tr>
    </w:tbl>
    <w:p w14:paraId="6B1A5342" w14:textId="77777777" w:rsidR="00506F5E" w:rsidRPr="00EA5015" w:rsidRDefault="007323FF" w:rsidP="002458B2">
      <w:pPr>
        <w:spacing w:after="0" w:line="240" w:lineRule="auto"/>
        <w:jc w:val="left"/>
        <w:rPr>
          <w:rFonts w:asciiTheme="majorEastAsia" w:eastAsiaTheme="majorEastAsia" w:hAnsiTheme="majorEastAsia"/>
          <w:sz w:val="18"/>
        </w:rPr>
      </w:pPr>
      <w:r w:rsidRPr="00EA5015">
        <w:rPr>
          <w:rFonts w:asciiTheme="majorEastAsia" w:eastAsiaTheme="majorEastAsia" w:hAnsiTheme="majorEastAsia" w:hint="eastAsia"/>
          <w:sz w:val="18"/>
        </w:rPr>
        <w:t>＜</w:t>
      </w:r>
      <w:r w:rsidRPr="00EA5015">
        <w:rPr>
          <w:rFonts w:asciiTheme="majorEastAsia" w:eastAsiaTheme="majorEastAsia" w:hAnsiTheme="majorEastAsia"/>
          <w:sz w:val="18"/>
        </w:rPr>
        <w:t>記載要領</w:t>
      </w:r>
      <w:r w:rsidRPr="00EA5015">
        <w:rPr>
          <w:rFonts w:asciiTheme="majorEastAsia" w:eastAsiaTheme="majorEastAsia" w:hAnsiTheme="majorEastAsia" w:hint="eastAsia"/>
          <w:sz w:val="18"/>
        </w:rPr>
        <w:t>＞</w:t>
      </w:r>
    </w:p>
    <w:p w14:paraId="6BF90974" w14:textId="770B2764" w:rsidR="00506F5E" w:rsidRPr="00EA5015" w:rsidRDefault="007323FF" w:rsidP="002458B2">
      <w:pPr>
        <w:spacing w:after="0" w:line="240" w:lineRule="auto"/>
        <w:ind w:left="360" w:hangingChars="200" w:hanging="360"/>
        <w:jc w:val="left"/>
        <w:rPr>
          <w:rFonts w:asciiTheme="majorEastAsia" w:eastAsiaTheme="majorEastAsia" w:hAnsiTheme="majorEastAsia"/>
          <w:sz w:val="18"/>
        </w:rPr>
      </w:pPr>
      <w:r w:rsidRPr="00EA5015">
        <w:rPr>
          <w:rFonts w:asciiTheme="majorEastAsia" w:eastAsiaTheme="majorEastAsia" w:hAnsiTheme="majorEastAsia" w:hint="eastAsia"/>
          <w:sz w:val="18"/>
        </w:rPr>
        <w:t>１　過去５年度（</w:t>
      </w:r>
      <w:r w:rsidR="002458B2" w:rsidRPr="00EA5015">
        <w:rPr>
          <w:rFonts w:asciiTheme="majorEastAsia" w:eastAsiaTheme="majorEastAsia" w:hAnsiTheme="majorEastAsia" w:hint="eastAsia"/>
          <w:sz w:val="18"/>
        </w:rPr>
        <w:t>令和</w:t>
      </w:r>
      <w:r w:rsidR="00A80F99" w:rsidRPr="00EA5015">
        <w:rPr>
          <w:rFonts w:asciiTheme="majorEastAsia" w:eastAsiaTheme="majorEastAsia" w:hAnsiTheme="majorEastAsia" w:hint="eastAsia"/>
          <w:sz w:val="18"/>
        </w:rPr>
        <w:t>３</w:t>
      </w:r>
      <w:r w:rsidRPr="00EA5015">
        <w:rPr>
          <w:rFonts w:asciiTheme="majorEastAsia" w:eastAsiaTheme="majorEastAsia" w:hAnsiTheme="majorEastAsia" w:hint="eastAsia"/>
          <w:sz w:val="18"/>
        </w:rPr>
        <w:t>年度～令和</w:t>
      </w:r>
      <w:r w:rsidR="00A80F99" w:rsidRPr="00EA5015">
        <w:rPr>
          <w:rFonts w:asciiTheme="majorEastAsia" w:eastAsiaTheme="majorEastAsia" w:hAnsiTheme="majorEastAsia" w:hint="eastAsia"/>
          <w:sz w:val="18"/>
        </w:rPr>
        <w:t>７</w:t>
      </w:r>
      <w:r w:rsidRPr="00EA5015">
        <w:rPr>
          <w:rFonts w:asciiTheme="majorEastAsia" w:eastAsiaTheme="majorEastAsia" w:hAnsiTheme="majorEastAsia" w:hint="eastAsia"/>
          <w:sz w:val="18"/>
        </w:rPr>
        <w:t>年度）及び令和</w:t>
      </w:r>
      <w:r w:rsidR="00A80F99" w:rsidRPr="00EA5015">
        <w:rPr>
          <w:rFonts w:asciiTheme="majorEastAsia" w:eastAsiaTheme="majorEastAsia" w:hAnsiTheme="majorEastAsia" w:hint="eastAsia"/>
          <w:sz w:val="18"/>
        </w:rPr>
        <w:t>８</w:t>
      </w:r>
      <w:r w:rsidRPr="00EA5015">
        <w:rPr>
          <w:rFonts w:asciiTheme="majorEastAsia" w:eastAsiaTheme="majorEastAsia" w:hAnsiTheme="majorEastAsia" w:hint="eastAsia"/>
          <w:sz w:val="18"/>
        </w:rPr>
        <w:t>年度における本件業務仕様と類似する業務の受注実績について、その有無を回答</w:t>
      </w:r>
      <w:r w:rsidR="00793F1D" w:rsidRPr="00EA5015">
        <w:rPr>
          <w:rFonts w:asciiTheme="majorEastAsia" w:eastAsiaTheme="majorEastAsia" w:hAnsiTheme="majorEastAsia" w:hint="eastAsia"/>
          <w:sz w:val="18"/>
        </w:rPr>
        <w:t>すること</w:t>
      </w:r>
      <w:r w:rsidRPr="00EA5015">
        <w:rPr>
          <w:rFonts w:asciiTheme="majorEastAsia" w:eastAsiaTheme="majorEastAsia" w:hAnsiTheme="majorEastAsia" w:hint="eastAsia"/>
          <w:sz w:val="18"/>
        </w:rPr>
        <w:t>。また、「有り」の場合、内容を表内に最大５件まで記載</w:t>
      </w:r>
      <w:r w:rsidR="00793F1D" w:rsidRPr="00EA5015">
        <w:rPr>
          <w:rFonts w:asciiTheme="majorEastAsia" w:eastAsiaTheme="majorEastAsia" w:hAnsiTheme="majorEastAsia" w:hint="eastAsia"/>
          <w:sz w:val="18"/>
        </w:rPr>
        <w:t>すること</w:t>
      </w:r>
      <w:r w:rsidRPr="00EA5015">
        <w:rPr>
          <w:rFonts w:asciiTheme="majorEastAsia" w:eastAsiaTheme="majorEastAsia" w:hAnsiTheme="majorEastAsia" w:hint="eastAsia"/>
          <w:sz w:val="18"/>
        </w:rPr>
        <w:t>。</w:t>
      </w:r>
      <w:r w:rsidR="008100E8" w:rsidRPr="00EA5015">
        <w:rPr>
          <w:rFonts w:asciiTheme="majorEastAsia" w:eastAsiaTheme="majorEastAsia" w:hAnsiTheme="majorEastAsia" w:hint="eastAsia"/>
          <w:sz w:val="18"/>
        </w:rPr>
        <w:t>なお、</w:t>
      </w:r>
      <w:r w:rsidR="002458B2" w:rsidRPr="00EA5015">
        <w:rPr>
          <w:rFonts w:asciiTheme="majorEastAsia" w:eastAsiaTheme="majorEastAsia" w:hAnsiTheme="majorEastAsia" w:hint="eastAsia"/>
          <w:sz w:val="18"/>
        </w:rPr>
        <w:t>類似する業務とは、国、地方公共団体その他公的機関から発注された以下の</w:t>
      </w:r>
      <w:r w:rsidR="00B1088E" w:rsidRPr="00EA5015">
        <w:rPr>
          <w:rFonts w:asciiTheme="majorEastAsia" w:eastAsiaTheme="majorEastAsia" w:hAnsiTheme="majorEastAsia" w:hint="eastAsia"/>
          <w:sz w:val="18"/>
        </w:rPr>
        <w:t>対象</w:t>
      </w:r>
      <w:r w:rsidR="002458B2" w:rsidRPr="00EA5015">
        <w:rPr>
          <w:rFonts w:asciiTheme="majorEastAsia" w:eastAsiaTheme="majorEastAsia" w:hAnsiTheme="majorEastAsia" w:hint="eastAsia"/>
          <w:sz w:val="18"/>
        </w:rPr>
        <w:t>業務を</w:t>
      </w:r>
      <w:r w:rsidR="00ED4508" w:rsidRPr="00EA5015">
        <w:rPr>
          <w:rFonts w:asciiTheme="majorEastAsia" w:eastAsiaTheme="majorEastAsia" w:hAnsiTheme="majorEastAsia" w:hint="eastAsia"/>
          <w:sz w:val="18"/>
        </w:rPr>
        <w:t>参加事業者が</w:t>
      </w:r>
      <w:r w:rsidR="002458B2" w:rsidRPr="00EA5015">
        <w:rPr>
          <w:rFonts w:asciiTheme="majorEastAsia" w:eastAsiaTheme="majorEastAsia" w:hAnsiTheme="majorEastAsia" w:hint="eastAsia"/>
          <w:sz w:val="18"/>
        </w:rPr>
        <w:t>元請けとして契約を締結し、かつ、</w:t>
      </w:r>
      <w:r w:rsidR="009E4C5D" w:rsidRPr="00EA5015">
        <w:rPr>
          <w:rFonts w:asciiTheme="majorEastAsia" w:eastAsiaTheme="majorEastAsia" w:hAnsiTheme="majorEastAsia" w:hint="eastAsia"/>
          <w:sz w:val="18"/>
        </w:rPr>
        <w:t>過去５年度の受注においては</w:t>
      </w:r>
      <w:r w:rsidR="002458B2" w:rsidRPr="00EA5015">
        <w:rPr>
          <w:rFonts w:asciiTheme="majorEastAsia" w:eastAsiaTheme="majorEastAsia" w:hAnsiTheme="majorEastAsia" w:hint="eastAsia"/>
          <w:sz w:val="18"/>
        </w:rPr>
        <w:t>これらを誠実に履行した実績があるものを言</w:t>
      </w:r>
      <w:r w:rsidR="00793F1D" w:rsidRPr="00EA5015">
        <w:rPr>
          <w:rFonts w:asciiTheme="majorEastAsia" w:eastAsiaTheme="majorEastAsia" w:hAnsiTheme="majorEastAsia" w:hint="eastAsia"/>
          <w:sz w:val="18"/>
        </w:rPr>
        <w:t>う</w:t>
      </w:r>
      <w:r w:rsidR="002458B2" w:rsidRPr="00EA5015">
        <w:rPr>
          <w:rFonts w:asciiTheme="majorEastAsia" w:eastAsiaTheme="majorEastAsia" w:hAnsiTheme="majorEastAsia" w:hint="eastAsia"/>
          <w:sz w:val="18"/>
        </w:rPr>
        <w:t>。</w:t>
      </w:r>
    </w:p>
    <w:p w14:paraId="4B74EF26" w14:textId="07D2E734" w:rsidR="00A35C6F" w:rsidRPr="00EA5015" w:rsidRDefault="00A35C6F" w:rsidP="00B56CEA">
      <w:pPr>
        <w:spacing w:after="0" w:line="240" w:lineRule="auto"/>
        <w:ind w:leftChars="200" w:left="420"/>
        <w:jc w:val="left"/>
        <w:rPr>
          <w:rFonts w:asciiTheme="majorEastAsia" w:eastAsiaTheme="majorEastAsia" w:hAnsiTheme="majorEastAsia"/>
          <w:sz w:val="18"/>
        </w:rPr>
      </w:pPr>
      <w:r w:rsidRPr="00EA5015">
        <w:rPr>
          <w:rFonts w:asciiTheme="majorEastAsia" w:eastAsiaTheme="majorEastAsia" w:hAnsiTheme="majorEastAsia" w:hint="eastAsia"/>
          <w:sz w:val="18"/>
        </w:rPr>
        <w:t>【対象業務】</w:t>
      </w:r>
      <w:r w:rsidR="00B56CEA" w:rsidRPr="00EA5015">
        <w:rPr>
          <w:rFonts w:asciiTheme="majorEastAsia" w:eastAsiaTheme="majorEastAsia" w:hAnsiTheme="majorEastAsia" w:hint="eastAsia"/>
          <w:sz w:val="18"/>
        </w:rPr>
        <w:t>①</w:t>
      </w:r>
      <w:r w:rsidRPr="00EA5015">
        <w:rPr>
          <w:rFonts w:asciiTheme="majorEastAsia" w:eastAsiaTheme="majorEastAsia" w:hAnsiTheme="majorEastAsia" w:hint="eastAsia"/>
          <w:sz w:val="18"/>
        </w:rPr>
        <w:t>農産物のプロモーション、</w:t>
      </w:r>
      <w:r w:rsidR="00B56CEA" w:rsidRPr="00EA5015">
        <w:rPr>
          <w:rFonts w:asciiTheme="majorEastAsia" w:eastAsiaTheme="majorEastAsia" w:hAnsiTheme="majorEastAsia" w:hint="eastAsia"/>
          <w:sz w:val="18"/>
        </w:rPr>
        <w:t>②</w:t>
      </w:r>
      <w:r w:rsidR="00CA0402" w:rsidRPr="00EA5015">
        <w:rPr>
          <w:rFonts w:asciiTheme="majorEastAsia" w:eastAsiaTheme="majorEastAsia" w:hAnsiTheme="majorEastAsia" w:hint="eastAsia"/>
          <w:sz w:val="18"/>
        </w:rPr>
        <w:t>ＳＮＳ</w:t>
      </w:r>
      <w:r w:rsidR="00A80F99" w:rsidRPr="00EA5015">
        <w:rPr>
          <w:rFonts w:asciiTheme="majorEastAsia" w:eastAsiaTheme="majorEastAsia" w:hAnsiTheme="majorEastAsia" w:hint="eastAsia"/>
          <w:sz w:val="18"/>
        </w:rPr>
        <w:t>や</w:t>
      </w:r>
      <w:r w:rsidR="00CA0402" w:rsidRPr="00EA5015">
        <w:rPr>
          <w:rFonts w:asciiTheme="majorEastAsia" w:eastAsiaTheme="majorEastAsia" w:hAnsiTheme="majorEastAsia" w:hint="eastAsia"/>
          <w:sz w:val="18"/>
        </w:rPr>
        <w:t>ＷＥＢ</w:t>
      </w:r>
      <w:r w:rsidR="00A80F99" w:rsidRPr="00EA5015">
        <w:rPr>
          <w:rFonts w:asciiTheme="majorEastAsia" w:eastAsiaTheme="majorEastAsia" w:hAnsiTheme="majorEastAsia" w:hint="eastAsia"/>
          <w:sz w:val="18"/>
        </w:rPr>
        <w:t>ツールを活用した情報発信</w:t>
      </w:r>
      <w:r w:rsidRPr="00EA5015">
        <w:rPr>
          <w:rFonts w:asciiTheme="majorEastAsia" w:eastAsiaTheme="majorEastAsia" w:hAnsiTheme="majorEastAsia" w:hint="eastAsia"/>
          <w:sz w:val="18"/>
        </w:rPr>
        <w:t>、</w:t>
      </w:r>
      <w:r w:rsidR="00B56CEA" w:rsidRPr="00EA5015">
        <w:rPr>
          <w:rFonts w:asciiTheme="majorEastAsia" w:eastAsiaTheme="majorEastAsia" w:hAnsiTheme="majorEastAsia" w:hint="eastAsia"/>
          <w:sz w:val="18"/>
        </w:rPr>
        <w:t>③</w:t>
      </w:r>
      <w:r w:rsidR="00A80F99" w:rsidRPr="00EA5015">
        <w:rPr>
          <w:rFonts w:asciiTheme="majorEastAsia" w:eastAsiaTheme="majorEastAsia" w:hAnsiTheme="majorEastAsia" w:hint="eastAsia"/>
          <w:sz w:val="18"/>
        </w:rPr>
        <w:t>マルシェイベントの開催</w:t>
      </w:r>
    </w:p>
    <w:p w14:paraId="4BEC985B" w14:textId="10D7A364" w:rsidR="00506F5E" w:rsidRPr="00EA5015" w:rsidRDefault="007323FF" w:rsidP="002458B2">
      <w:pPr>
        <w:spacing w:after="0" w:line="240" w:lineRule="auto"/>
        <w:ind w:left="360" w:hangingChars="200" w:hanging="360"/>
        <w:jc w:val="left"/>
        <w:rPr>
          <w:rFonts w:asciiTheme="majorEastAsia" w:eastAsiaTheme="majorEastAsia" w:hAnsiTheme="majorEastAsia"/>
          <w:sz w:val="18"/>
        </w:rPr>
      </w:pPr>
      <w:r w:rsidRPr="00EA5015">
        <w:rPr>
          <w:rFonts w:asciiTheme="majorEastAsia" w:eastAsiaTheme="majorEastAsia" w:hAnsiTheme="majorEastAsia" w:hint="eastAsia"/>
          <w:sz w:val="18"/>
        </w:rPr>
        <w:t>２　業務の類似性について、①～③欄に</w:t>
      </w:r>
      <w:r w:rsidR="00B56CEA" w:rsidRPr="00EA5015">
        <w:rPr>
          <w:rFonts w:asciiTheme="majorEastAsia" w:eastAsiaTheme="majorEastAsia" w:hAnsiTheme="majorEastAsia" w:hint="eastAsia"/>
          <w:sz w:val="18"/>
        </w:rPr>
        <w:t>○</w:t>
      </w:r>
      <w:r w:rsidRPr="00EA5015">
        <w:rPr>
          <w:rFonts w:asciiTheme="majorEastAsia" w:eastAsiaTheme="majorEastAsia" w:hAnsiTheme="majorEastAsia" w:hint="eastAsia"/>
          <w:sz w:val="18"/>
        </w:rPr>
        <w:t>印を記載</w:t>
      </w:r>
      <w:r w:rsidR="00793F1D" w:rsidRPr="00EA5015">
        <w:rPr>
          <w:rFonts w:asciiTheme="majorEastAsia" w:eastAsiaTheme="majorEastAsia" w:hAnsiTheme="majorEastAsia" w:hint="eastAsia"/>
          <w:sz w:val="18"/>
        </w:rPr>
        <w:t>すること</w:t>
      </w:r>
      <w:r w:rsidRPr="00EA5015">
        <w:rPr>
          <w:rFonts w:asciiTheme="majorEastAsia" w:eastAsiaTheme="majorEastAsia" w:hAnsiTheme="majorEastAsia" w:hint="eastAsia"/>
          <w:sz w:val="18"/>
        </w:rPr>
        <w:t>。</w:t>
      </w:r>
    </w:p>
    <w:p w14:paraId="4E9DC695" w14:textId="1BB2C9CE" w:rsidR="00506F5E" w:rsidRPr="00EA5015" w:rsidRDefault="007323FF" w:rsidP="002458B2">
      <w:pPr>
        <w:spacing w:after="0" w:line="240" w:lineRule="auto"/>
        <w:ind w:leftChars="200" w:left="420"/>
        <w:jc w:val="left"/>
        <w:rPr>
          <w:rFonts w:asciiTheme="majorEastAsia" w:eastAsiaTheme="majorEastAsia" w:hAnsiTheme="majorEastAsia"/>
          <w:sz w:val="18"/>
        </w:rPr>
      </w:pPr>
      <w:r w:rsidRPr="00EA5015">
        <w:rPr>
          <w:rFonts w:asciiTheme="majorEastAsia" w:eastAsiaTheme="majorEastAsia" w:hAnsiTheme="majorEastAsia" w:hint="eastAsia"/>
          <w:sz w:val="18"/>
        </w:rPr>
        <w:t>（例：受注業務に「</w:t>
      </w:r>
      <w:r w:rsidR="00B56CEA" w:rsidRPr="00EA5015">
        <w:rPr>
          <w:rFonts w:asciiTheme="majorEastAsia" w:eastAsiaTheme="majorEastAsia" w:hAnsiTheme="majorEastAsia" w:hint="eastAsia"/>
          <w:sz w:val="18"/>
        </w:rPr>
        <w:t>農産物のプロモーション</w:t>
      </w:r>
      <w:r w:rsidRPr="00EA5015">
        <w:rPr>
          <w:rFonts w:asciiTheme="majorEastAsia" w:eastAsiaTheme="majorEastAsia" w:hAnsiTheme="majorEastAsia" w:hint="eastAsia"/>
          <w:sz w:val="18"/>
        </w:rPr>
        <w:t>」と「</w:t>
      </w:r>
      <w:r w:rsidR="00A80F99" w:rsidRPr="00EA5015">
        <w:rPr>
          <w:rFonts w:asciiTheme="majorEastAsia" w:eastAsiaTheme="majorEastAsia" w:hAnsiTheme="majorEastAsia" w:hint="eastAsia"/>
          <w:sz w:val="18"/>
        </w:rPr>
        <w:t>マルシェイベントの開催</w:t>
      </w:r>
      <w:r w:rsidRPr="00EA5015">
        <w:rPr>
          <w:rFonts w:asciiTheme="majorEastAsia" w:eastAsiaTheme="majorEastAsia" w:hAnsiTheme="majorEastAsia" w:hint="eastAsia"/>
          <w:sz w:val="18"/>
        </w:rPr>
        <w:t>」を含んでいた場合、①欄と</w:t>
      </w:r>
      <w:r w:rsidR="00B56CEA" w:rsidRPr="00EA5015">
        <w:rPr>
          <w:rFonts w:asciiTheme="majorEastAsia" w:eastAsiaTheme="majorEastAsia" w:hAnsiTheme="majorEastAsia" w:hint="eastAsia"/>
          <w:sz w:val="18"/>
        </w:rPr>
        <w:t>③</w:t>
      </w:r>
      <w:r w:rsidRPr="00EA5015">
        <w:rPr>
          <w:rFonts w:asciiTheme="majorEastAsia" w:eastAsiaTheme="majorEastAsia" w:hAnsiTheme="majorEastAsia" w:hint="eastAsia"/>
          <w:sz w:val="18"/>
        </w:rPr>
        <w:t>欄に</w:t>
      </w:r>
      <w:r w:rsidR="00B56CEA" w:rsidRPr="00EA5015">
        <w:rPr>
          <w:rFonts w:asciiTheme="majorEastAsia" w:eastAsiaTheme="majorEastAsia" w:hAnsiTheme="majorEastAsia" w:hint="eastAsia"/>
          <w:sz w:val="18"/>
        </w:rPr>
        <w:t>○</w:t>
      </w:r>
      <w:r w:rsidRPr="00EA5015">
        <w:rPr>
          <w:rFonts w:asciiTheme="majorEastAsia" w:eastAsiaTheme="majorEastAsia" w:hAnsiTheme="majorEastAsia" w:hint="eastAsia"/>
          <w:sz w:val="18"/>
        </w:rPr>
        <w:t>印を記載）</w:t>
      </w:r>
    </w:p>
    <w:p w14:paraId="436FDDE5" w14:textId="715ED1C0" w:rsidR="005D07EA" w:rsidRPr="00EA5015" w:rsidRDefault="005D07EA" w:rsidP="005D07EA">
      <w:pPr>
        <w:spacing w:after="0" w:line="240" w:lineRule="auto"/>
        <w:ind w:left="425" w:hangingChars="236" w:hanging="425"/>
        <w:jc w:val="left"/>
        <w:rPr>
          <w:rFonts w:asciiTheme="majorEastAsia" w:eastAsiaTheme="majorEastAsia" w:hAnsiTheme="majorEastAsia"/>
          <w:sz w:val="18"/>
        </w:rPr>
      </w:pPr>
      <w:r w:rsidRPr="00EA5015">
        <w:rPr>
          <w:rFonts w:asciiTheme="majorEastAsia" w:eastAsiaTheme="majorEastAsia" w:hAnsiTheme="majorEastAsia" w:hint="eastAsia"/>
          <w:sz w:val="18"/>
        </w:rPr>
        <w:t>３　ＪＶ（共同企業体）として本プロポーザルに参加する場合のそれぞれの企業が受注した類似業務や、本プロポーザルに参加する法人等が過去に別名義の法人等として受注した類似業務（法人の一部署が独立して別名義の法人となった場合等）は、実績として記載することができるが、その経緯等について書面（ホームページ等も可）で併せて提出すること。</w:t>
      </w:r>
    </w:p>
    <w:sectPr w:rsidR="005D07EA" w:rsidRPr="00EA5015" w:rsidSect="00445E0E">
      <w:headerReference w:type="default" r:id="rId6"/>
      <w:pgSz w:w="16838" w:h="11906" w:orient="landscape"/>
      <w:pgMar w:top="720" w:right="720" w:bottom="720" w:left="720" w:header="397" w:footer="68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3C2B3" w14:textId="77777777" w:rsidR="007323FF" w:rsidRDefault="007323FF">
      <w:pPr>
        <w:spacing w:after="0" w:line="240" w:lineRule="auto"/>
      </w:pPr>
      <w:r>
        <w:separator/>
      </w:r>
    </w:p>
  </w:endnote>
  <w:endnote w:type="continuationSeparator" w:id="0">
    <w:p w14:paraId="79D12485" w14:textId="77777777" w:rsidR="007323FF" w:rsidRDefault="00732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panose1 w:val="00000000000000000000"/>
    <w:charset w:val="80"/>
    <w:family w:val="roman"/>
    <w:notTrueType/>
    <w:pitch w:val="fixed"/>
    <w:sig w:usb0="00000000" w:usb1="00000000" w:usb2="0000000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901A9" w14:textId="77777777" w:rsidR="007323FF" w:rsidRDefault="007323FF">
      <w:pPr>
        <w:spacing w:after="0" w:line="240" w:lineRule="auto"/>
      </w:pPr>
      <w:r>
        <w:separator/>
      </w:r>
    </w:p>
  </w:footnote>
  <w:footnote w:type="continuationSeparator" w:id="0">
    <w:p w14:paraId="7EE4138D" w14:textId="77777777" w:rsidR="007323FF" w:rsidRDefault="00732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34B65" w14:textId="1179F71A" w:rsidR="00506F5E" w:rsidRDefault="007323FF">
    <w:pPr>
      <w:pStyle w:val="a3"/>
    </w:pPr>
    <w:r>
      <w:rPr>
        <w:rFonts w:hint="eastAsia"/>
      </w:rPr>
      <w:t>【様式第６号】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06F5E"/>
    <w:rsid w:val="000C0608"/>
    <w:rsid w:val="000E3DB2"/>
    <w:rsid w:val="002458B2"/>
    <w:rsid w:val="002950CF"/>
    <w:rsid w:val="00384DCA"/>
    <w:rsid w:val="00445E0E"/>
    <w:rsid w:val="0044747E"/>
    <w:rsid w:val="00476AF5"/>
    <w:rsid w:val="004C741E"/>
    <w:rsid w:val="00506F5E"/>
    <w:rsid w:val="005D07EA"/>
    <w:rsid w:val="0060524C"/>
    <w:rsid w:val="007323FF"/>
    <w:rsid w:val="007777DC"/>
    <w:rsid w:val="00793F1D"/>
    <w:rsid w:val="008100E8"/>
    <w:rsid w:val="008F6227"/>
    <w:rsid w:val="00946158"/>
    <w:rsid w:val="009B495E"/>
    <w:rsid w:val="009C584B"/>
    <w:rsid w:val="009E4C5D"/>
    <w:rsid w:val="00A35C6F"/>
    <w:rsid w:val="00A80F99"/>
    <w:rsid w:val="00B1088E"/>
    <w:rsid w:val="00B517B0"/>
    <w:rsid w:val="00B56CEA"/>
    <w:rsid w:val="00B70121"/>
    <w:rsid w:val="00C04BD5"/>
    <w:rsid w:val="00C83B3F"/>
    <w:rsid w:val="00CA0402"/>
    <w:rsid w:val="00CD2206"/>
    <w:rsid w:val="00E169EB"/>
    <w:rsid w:val="00E2761C"/>
    <w:rsid w:val="00EA5015"/>
    <w:rsid w:val="00ED134E"/>
    <w:rsid w:val="00ED4508"/>
    <w:rsid w:val="00FC4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2EC8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r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qFormat/>
    <w:pPr>
      <w:ind w:leftChars="400" w:left="840"/>
    </w:pPr>
    <w:rPr>
      <w:rFonts w:asciiTheme="minorHAnsi" w:eastAsiaTheme="minorEastAsia" w:hAnsiTheme="minorHAnsi"/>
    </w:rPr>
  </w:style>
  <w:style w:type="paragraph" w:customStyle="1" w:styleId="Default">
    <w:name w:val="Default"/>
    <w:pPr>
      <w:widowControl w:val="0"/>
      <w:autoSpaceDE w:val="0"/>
      <w:autoSpaceDN w:val="0"/>
      <w:adjustRightInd w:val="0"/>
    </w:pPr>
    <w:rPr>
      <w:rFonts w:ascii="ＭＳd....." w:eastAsia="ＭＳd....." w:hAnsi="ＭＳd....."/>
      <w:color w:val="000000"/>
      <w:kern w:val="0"/>
      <w:sz w:val="24"/>
    </w:rPr>
  </w:style>
  <w:style w:type="character" w:styleId="aa">
    <w:name w:val="Hyperlink"/>
    <w:basedOn w:val="a0"/>
    <w:rPr>
      <w:color w:val="0000FF" w:themeColor="hyperlink"/>
      <w:u w:val="single"/>
    </w:rPr>
  </w:style>
  <w:style w:type="paragraph" w:styleId="ab">
    <w:name w:val="Note Heading"/>
    <w:basedOn w:val="a"/>
    <w:next w:val="a"/>
    <w:link w:val="ac"/>
    <w:pPr>
      <w:jc w:val="center"/>
    </w:pPr>
    <w:rPr>
      <w:rFonts w:asciiTheme="minorEastAsia" w:eastAsiaTheme="minorEastAsia" w:hAnsiTheme="minorEastAsia"/>
      <w:sz w:val="24"/>
    </w:rPr>
  </w:style>
  <w:style w:type="character" w:customStyle="1" w:styleId="ac">
    <w:name w:val="記 (文字)"/>
    <w:basedOn w:val="a0"/>
    <w:link w:val="ab"/>
    <w:rPr>
      <w:rFonts w:asciiTheme="minorEastAsia" w:hAnsiTheme="minorEastAsia"/>
      <w:sz w:val="24"/>
    </w:rPr>
  </w:style>
  <w:style w:type="paragraph" w:styleId="ad">
    <w:name w:val="Closing"/>
    <w:basedOn w:val="a"/>
    <w:link w:val="ae"/>
    <w:pPr>
      <w:jc w:val="right"/>
    </w:pPr>
    <w:rPr>
      <w:rFonts w:asciiTheme="minorEastAsia" w:hAnsiTheme="minorEastAsia"/>
      <w:sz w:val="24"/>
    </w:rPr>
  </w:style>
  <w:style w:type="character" w:customStyle="1" w:styleId="ae">
    <w:name w:val="結語 (文字)"/>
    <w:basedOn w:val="a0"/>
    <w:link w:val="ad"/>
    <w:rPr>
      <w:rFonts w:asciiTheme="minorEastAsia" w:hAnsiTheme="minorEastAsia"/>
      <w:sz w:val="24"/>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laceholder Text"/>
    <w:basedOn w:val="a0"/>
    <w:uiPriority w:val="99"/>
    <w:semiHidden/>
    <w:rsid w:val="00E2761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5</cp:revision>
  <dcterms:created xsi:type="dcterms:W3CDTF">2019-11-08T10:53:00Z</dcterms:created>
  <dcterms:modified xsi:type="dcterms:W3CDTF">2026-05-29T05:49:00Z</dcterms:modified>
</cp:coreProperties>
</file>