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62D94" w14:textId="1E097480" w:rsidR="00A51D97" w:rsidRDefault="00A436DC">
      <w:pPr>
        <w:jc w:val="center"/>
      </w:pPr>
      <w:r>
        <w:rPr>
          <w:rFonts w:hint="eastAsia"/>
        </w:rPr>
        <w:t>令和</w:t>
      </w:r>
      <w:r w:rsidR="004B4438">
        <w:rPr>
          <w:rFonts w:hint="eastAsia"/>
        </w:rPr>
        <w:t>７</w:t>
      </w:r>
      <w:r>
        <w:rPr>
          <w:rFonts w:hint="eastAsia"/>
        </w:rPr>
        <w:t>年度マリーゴールドの丘イルミネーション協賛募集要項</w:t>
      </w:r>
    </w:p>
    <w:p w14:paraId="60DF4554" w14:textId="77777777" w:rsidR="00A51D97" w:rsidRDefault="00A51D97"/>
    <w:p w14:paraId="70739B0D" w14:textId="77777777" w:rsidR="00A51D97" w:rsidRPr="00A436DC" w:rsidRDefault="00A436DC">
      <w:pPr>
        <w:ind w:firstLineChars="100" w:firstLine="210"/>
      </w:pPr>
      <w:r w:rsidRPr="00A436DC">
        <w:rPr>
          <w:rFonts w:hint="eastAsia"/>
        </w:rPr>
        <w:t>この要項は、マリーゴールドの丘イルミネーション（以下「イルミネーション」という。）に係る協賛に関し必要な事項を定めるものとする。</w:t>
      </w:r>
    </w:p>
    <w:p w14:paraId="1E104560" w14:textId="77777777" w:rsidR="00A51D97" w:rsidRPr="00A436DC" w:rsidRDefault="00A51D97"/>
    <w:p w14:paraId="71422CE5" w14:textId="77777777" w:rsidR="00A51D97" w:rsidRPr="00A436DC" w:rsidRDefault="00A436DC">
      <w:r w:rsidRPr="00A436DC">
        <w:rPr>
          <w:rFonts w:hint="eastAsia"/>
        </w:rPr>
        <w:t>１．用語の定義</w:t>
      </w:r>
    </w:p>
    <w:p w14:paraId="12C12FCD" w14:textId="77777777" w:rsidR="00A51D97" w:rsidRPr="00A436DC" w:rsidRDefault="00A436DC">
      <w:pPr>
        <w:ind w:left="630" w:hangingChars="300" w:hanging="630"/>
      </w:pPr>
      <w:r w:rsidRPr="00A436DC">
        <w:rPr>
          <w:rFonts w:hint="eastAsia"/>
        </w:rPr>
        <w:t>（１）「協賛」とはイルミネーションに関し、運営上の経費を「金銭」により提供を行うことをいう。</w:t>
      </w:r>
    </w:p>
    <w:p w14:paraId="18538073" w14:textId="77777777" w:rsidR="00A51D97" w:rsidRPr="00A436DC" w:rsidRDefault="00A51D97"/>
    <w:p w14:paraId="56737F5D" w14:textId="77777777" w:rsidR="00A51D97" w:rsidRPr="00A436DC" w:rsidRDefault="00A436DC">
      <w:r w:rsidRPr="00A436DC">
        <w:rPr>
          <w:rFonts w:hint="eastAsia"/>
        </w:rPr>
        <w:t>２．承認の基準</w:t>
      </w:r>
    </w:p>
    <w:p w14:paraId="27E9E67B" w14:textId="77777777" w:rsidR="00A51D97" w:rsidRPr="00A436DC" w:rsidRDefault="00A436DC">
      <w:r w:rsidRPr="00A436DC">
        <w:rPr>
          <w:rFonts w:hint="eastAsia"/>
        </w:rPr>
        <w:t>（１）協賛金は、次に掲げるものについて承認することができる。</w:t>
      </w:r>
    </w:p>
    <w:p w14:paraId="533BD267" w14:textId="77777777" w:rsidR="00A51D97" w:rsidRPr="00A436DC" w:rsidRDefault="00A436DC">
      <w:r w:rsidRPr="00A436DC">
        <w:rPr>
          <w:rFonts w:hint="eastAsia"/>
        </w:rPr>
        <w:t xml:space="preserve">　　①本市の施策の推進上有益であると認められるもの。</w:t>
      </w:r>
    </w:p>
    <w:p w14:paraId="39038B77" w14:textId="77777777" w:rsidR="00A51D97" w:rsidRPr="00A436DC" w:rsidRDefault="00A436DC">
      <w:pPr>
        <w:ind w:left="630" w:hangingChars="300" w:hanging="630"/>
      </w:pPr>
      <w:r w:rsidRPr="00A436DC">
        <w:rPr>
          <w:rFonts w:hint="eastAsia"/>
        </w:rPr>
        <w:t xml:space="preserve">　　②堅実な活動実績を有し、かつイルミネーションへの協賛能力が十分であると認められる団体又は個人であること。</w:t>
      </w:r>
    </w:p>
    <w:p w14:paraId="580A2A19" w14:textId="77777777" w:rsidR="00A51D97" w:rsidRPr="00A436DC" w:rsidRDefault="00A436DC">
      <w:r w:rsidRPr="00A436DC">
        <w:rPr>
          <w:rFonts w:hint="eastAsia"/>
        </w:rPr>
        <w:t xml:space="preserve">　　③政治的又は宗教的な目的を有しないものであること。</w:t>
      </w:r>
    </w:p>
    <w:p w14:paraId="18FDE111" w14:textId="77777777" w:rsidR="00A51D97" w:rsidRPr="00A436DC" w:rsidRDefault="00A436DC">
      <w:r w:rsidRPr="00A436DC">
        <w:rPr>
          <w:rFonts w:hint="eastAsia"/>
        </w:rPr>
        <w:t xml:space="preserve">　　④その他実行委員会で、本市に有益であると認めるもの。</w:t>
      </w:r>
    </w:p>
    <w:p w14:paraId="5EB016CD" w14:textId="77777777" w:rsidR="00A51D97" w:rsidRPr="00A436DC" w:rsidRDefault="00A436DC">
      <w:pPr>
        <w:ind w:left="420" w:hangingChars="200" w:hanging="420"/>
      </w:pPr>
      <w:r w:rsidRPr="00A436DC">
        <w:rPr>
          <w:rFonts w:hint="eastAsia"/>
        </w:rPr>
        <w:t>（２）次に掲げるもののほか、マリーゴールドの丘イルミネーション実行委員会（以下「実行委員会」という。）で不適当と認められる協賛については承認しないものとする。</w:t>
      </w:r>
    </w:p>
    <w:p w14:paraId="24679735" w14:textId="77777777" w:rsidR="00A51D97" w:rsidRPr="00A436DC" w:rsidRDefault="00A436DC">
      <w:pPr>
        <w:ind w:left="630" w:hangingChars="300" w:hanging="630"/>
      </w:pPr>
      <w:r w:rsidRPr="00A436DC">
        <w:rPr>
          <w:rFonts w:hint="eastAsia"/>
        </w:rPr>
        <w:t xml:space="preserve">　　①風俗営業等の規制及び業務の適正化等に関する法律（昭和２３年法律第１２２号）第２条に規定する営業に該当するもの又はこれに類するもの。</w:t>
      </w:r>
    </w:p>
    <w:p w14:paraId="352092D6" w14:textId="77777777" w:rsidR="00A51D97" w:rsidRPr="00A436DC" w:rsidRDefault="00A436DC">
      <w:r w:rsidRPr="00A436DC">
        <w:rPr>
          <w:rFonts w:hint="eastAsia"/>
        </w:rPr>
        <w:t xml:space="preserve">　　②貸金業法（昭和５８年法律第３２号）第２条１項に規定する貸金業に該当するもの。</w:t>
      </w:r>
    </w:p>
    <w:p w14:paraId="3DADF9A1" w14:textId="77777777" w:rsidR="00A51D97" w:rsidRPr="00A436DC" w:rsidRDefault="00A436DC">
      <w:r w:rsidRPr="00A436DC">
        <w:rPr>
          <w:rFonts w:hint="eastAsia"/>
        </w:rPr>
        <w:t xml:space="preserve">　　③暴力団員等と関係を有するもの。</w:t>
      </w:r>
    </w:p>
    <w:p w14:paraId="564E5FD1" w14:textId="77777777" w:rsidR="00A51D97" w:rsidRPr="00A436DC" w:rsidRDefault="00A436DC">
      <w:pPr>
        <w:ind w:left="630" w:hangingChars="300" w:hanging="630"/>
      </w:pPr>
      <w:r w:rsidRPr="00A436DC">
        <w:rPr>
          <w:rFonts w:hint="eastAsia"/>
        </w:rPr>
        <w:t>（３）協賛の単位は、１口１，０００円とし、申し込みは何口でも可とする。なお、協賛による名前の掲載は次のとおりとする。</w:t>
      </w:r>
    </w:p>
    <w:p w14:paraId="17BEB5F6" w14:textId="77777777" w:rsidR="00A51D97" w:rsidRPr="00A436DC" w:rsidRDefault="00A436DC">
      <w:pPr>
        <w:ind w:left="630" w:hangingChars="300" w:hanging="630"/>
      </w:pPr>
      <w:r w:rsidRPr="00A436DC">
        <w:rPr>
          <w:rFonts w:hint="eastAsia"/>
        </w:rPr>
        <w:t xml:space="preserve">　　団体</w:t>
      </w:r>
    </w:p>
    <w:p w14:paraId="0A575A77" w14:textId="38F31FC8" w:rsidR="00A51D97" w:rsidRDefault="00A436DC" w:rsidP="004D1AE8">
      <w:pPr>
        <w:pStyle w:val="aa"/>
        <w:numPr>
          <w:ilvl w:val="0"/>
          <w:numId w:val="2"/>
        </w:numPr>
        <w:ind w:leftChars="0"/>
      </w:pPr>
      <w:r w:rsidRPr="00A436DC">
        <w:rPr>
          <w:rFonts w:hint="eastAsia"/>
        </w:rPr>
        <w:t>開催期間中に会場内に設置する看板（１０口１０，０００円以上）</w:t>
      </w:r>
    </w:p>
    <w:p w14:paraId="30296098" w14:textId="422ADB79" w:rsidR="004D1AE8" w:rsidRPr="00E80FAC" w:rsidRDefault="004D1AE8">
      <w:pPr>
        <w:ind w:left="630" w:hangingChars="300" w:hanging="630"/>
      </w:pPr>
      <w:r>
        <w:rPr>
          <w:rFonts w:hint="eastAsia"/>
        </w:rPr>
        <w:t xml:space="preserve">　　②</w:t>
      </w:r>
      <w:r w:rsidRPr="004D1AE8">
        <w:rPr>
          <w:rFonts w:hint="eastAsia"/>
        </w:rPr>
        <w:t>本庄市ホームページ</w:t>
      </w:r>
      <w:r w:rsidRPr="00E80FAC">
        <w:rPr>
          <w:rFonts w:hint="eastAsia"/>
        </w:rPr>
        <w:t>やマリーゴールドの丘イルミネーション実行委員会公式インスタグラム</w:t>
      </w:r>
    </w:p>
    <w:p w14:paraId="54362E44" w14:textId="171487F7" w:rsidR="00A51D97" w:rsidRPr="00A436DC" w:rsidRDefault="00A436DC">
      <w:pPr>
        <w:ind w:left="630" w:hangingChars="300" w:hanging="630"/>
      </w:pPr>
      <w:r w:rsidRPr="00A436DC">
        <w:rPr>
          <w:rFonts w:hint="eastAsia"/>
        </w:rPr>
        <w:lastRenderedPageBreak/>
        <w:t xml:space="preserve">　　</w:t>
      </w:r>
      <w:r w:rsidR="004D1AE8">
        <w:rPr>
          <w:rFonts w:hint="eastAsia"/>
        </w:rPr>
        <w:t>③</w:t>
      </w:r>
      <w:r w:rsidRPr="00A436DC">
        <w:rPr>
          <w:rFonts w:hint="eastAsia"/>
        </w:rPr>
        <w:t>開催周知配布用チラシ（１０口１０，０００円以上）</w:t>
      </w:r>
    </w:p>
    <w:p w14:paraId="52229C23" w14:textId="77777777" w:rsidR="00A51D97" w:rsidRPr="00A436DC" w:rsidRDefault="00A436DC">
      <w:pPr>
        <w:ind w:leftChars="200" w:left="630" w:hangingChars="100" w:hanging="210"/>
      </w:pPr>
      <w:r w:rsidRPr="00A436DC">
        <w:rPr>
          <w:rFonts w:hint="eastAsia"/>
        </w:rPr>
        <w:t>個人</w:t>
      </w:r>
      <w:r w:rsidRPr="00A436DC">
        <w:rPr>
          <w:rFonts w:hint="eastAsia"/>
        </w:rPr>
        <w:t>(</w:t>
      </w:r>
      <w:r w:rsidRPr="00A436DC">
        <w:rPr>
          <w:rFonts w:hint="eastAsia"/>
        </w:rPr>
        <w:t>希望者のみ</w:t>
      </w:r>
      <w:r w:rsidRPr="00A436DC">
        <w:rPr>
          <w:rFonts w:hint="eastAsia"/>
        </w:rPr>
        <w:t>)</w:t>
      </w:r>
    </w:p>
    <w:p w14:paraId="14CCC77B" w14:textId="6BA91D91" w:rsidR="00A51D97" w:rsidRPr="00A436DC" w:rsidRDefault="00A436DC" w:rsidP="004D1AE8">
      <w:pPr>
        <w:pStyle w:val="aa"/>
        <w:numPr>
          <w:ilvl w:val="0"/>
          <w:numId w:val="1"/>
        </w:numPr>
        <w:ind w:leftChars="0"/>
      </w:pPr>
      <w:r w:rsidRPr="00A436DC">
        <w:rPr>
          <w:rFonts w:hint="eastAsia"/>
        </w:rPr>
        <w:t>開催期間中に会場内に設置する看板（１０口１０，０００円以上）</w:t>
      </w:r>
    </w:p>
    <w:p w14:paraId="0F0D6838" w14:textId="036242CB" w:rsidR="00A51D97" w:rsidRPr="00E80FAC" w:rsidRDefault="004D1AE8" w:rsidP="00761912">
      <w:pPr>
        <w:ind w:leftChars="200" w:left="630" w:hangingChars="100" w:hanging="210"/>
      </w:pPr>
      <w:r>
        <w:rPr>
          <w:rFonts w:hint="eastAsia"/>
        </w:rPr>
        <w:t>②</w:t>
      </w:r>
      <w:r w:rsidR="00A436DC" w:rsidRPr="00A436DC">
        <w:rPr>
          <w:rFonts w:hint="eastAsia"/>
        </w:rPr>
        <w:t>本庄市ホームページ</w:t>
      </w:r>
      <w:r w:rsidR="00761912" w:rsidRPr="00E80FAC">
        <w:rPr>
          <w:rFonts w:hint="eastAsia"/>
        </w:rPr>
        <w:t>やマリーゴールドの丘イルミネーション実行委員会公式インスタグラム</w:t>
      </w:r>
    </w:p>
    <w:p w14:paraId="5BE4C48D" w14:textId="6BC71423" w:rsidR="00A51D97" w:rsidRPr="00E80FAC" w:rsidRDefault="00A436DC" w:rsidP="00E80FAC">
      <w:pPr>
        <w:ind w:left="420" w:hangingChars="200" w:hanging="420"/>
      </w:pPr>
      <w:r w:rsidRPr="00E80FAC">
        <w:rPr>
          <w:rFonts w:hint="eastAsia"/>
        </w:rPr>
        <w:t xml:space="preserve">　　</w:t>
      </w:r>
    </w:p>
    <w:p w14:paraId="72554251" w14:textId="77777777" w:rsidR="00A51D97" w:rsidRPr="00E80FAC" w:rsidRDefault="00A436DC">
      <w:r w:rsidRPr="00E80FAC">
        <w:rPr>
          <w:rFonts w:hint="eastAsia"/>
        </w:rPr>
        <w:t>３．申込の手続き</w:t>
      </w:r>
    </w:p>
    <w:p w14:paraId="4BDE093F" w14:textId="7E0A9FFF" w:rsidR="00A51D97" w:rsidRPr="00E80FAC" w:rsidRDefault="00A436DC">
      <w:pPr>
        <w:ind w:left="630" w:hangingChars="300" w:hanging="630"/>
      </w:pPr>
      <w:r w:rsidRPr="00E80FAC">
        <w:rPr>
          <w:rFonts w:hint="eastAsia"/>
        </w:rPr>
        <w:t>（１）協賛の申し込みをしようとするものは、別紙「協賛申込書」に必要事項を記入し、令和７年９月</w:t>
      </w:r>
      <w:r w:rsidR="00E41C0D" w:rsidRPr="00E80FAC">
        <w:rPr>
          <w:rFonts w:hint="eastAsia"/>
        </w:rPr>
        <w:t>１２</w:t>
      </w:r>
      <w:r w:rsidRPr="00E80FAC">
        <w:rPr>
          <w:rFonts w:hint="eastAsia"/>
        </w:rPr>
        <w:t>日（金）までに実行委員会へ提出する。なお、期日以降の協賛の申し込みについても受入は可能であるが、看板やチラシへの団体名の掲載ができない場合がある。</w:t>
      </w:r>
    </w:p>
    <w:p w14:paraId="20159E6A" w14:textId="77777777" w:rsidR="00A51D97" w:rsidRPr="00E80FAC" w:rsidRDefault="00A436DC">
      <w:pPr>
        <w:ind w:left="630" w:hangingChars="300" w:hanging="630"/>
      </w:pPr>
      <w:r w:rsidRPr="00E80FAC">
        <w:rPr>
          <w:rFonts w:hint="eastAsia"/>
        </w:rPr>
        <w:t>（２）実行委員会事務局は、申し込みを受けたときは、速やかに協賛の可否を決定し、申請者に連絡するものとする。</w:t>
      </w:r>
    </w:p>
    <w:p w14:paraId="786B0AE4" w14:textId="3A88EE9E" w:rsidR="00A51D97" w:rsidRPr="00E80FAC" w:rsidRDefault="00A436DC">
      <w:pPr>
        <w:ind w:left="630" w:hangingChars="300" w:hanging="630"/>
      </w:pPr>
      <w:r w:rsidRPr="00E80FAC">
        <w:rPr>
          <w:rFonts w:hint="eastAsia"/>
        </w:rPr>
        <w:t>（３）</w:t>
      </w:r>
      <w:r w:rsidR="00D47BB3" w:rsidRPr="00E80FAC">
        <w:rPr>
          <w:rFonts w:hint="eastAsia"/>
        </w:rPr>
        <w:t>団体・個人が得られる</w:t>
      </w:r>
      <w:r w:rsidRPr="00E80FAC">
        <w:rPr>
          <w:rFonts w:hint="eastAsia"/>
        </w:rPr>
        <w:t>名</w:t>
      </w:r>
      <w:r w:rsidR="00D47BB3" w:rsidRPr="00E80FAC">
        <w:rPr>
          <w:rFonts w:hint="eastAsia"/>
        </w:rPr>
        <w:t>前</w:t>
      </w:r>
      <w:r w:rsidRPr="00E80FAC">
        <w:rPr>
          <w:rFonts w:hint="eastAsia"/>
        </w:rPr>
        <w:t>掲載の権利は、協賛が決定された日から発生し、令和８年３月３１日をもって消滅するものとする。</w:t>
      </w:r>
    </w:p>
    <w:p w14:paraId="3D8DCA7C" w14:textId="77777777" w:rsidR="00A51D97" w:rsidRPr="00E80FAC" w:rsidRDefault="00A51D97">
      <w:pPr>
        <w:ind w:left="630" w:hangingChars="300" w:hanging="630"/>
      </w:pPr>
    </w:p>
    <w:p w14:paraId="039DC20E" w14:textId="77777777" w:rsidR="00A51D97" w:rsidRPr="00A436DC" w:rsidRDefault="00A436DC">
      <w:pPr>
        <w:ind w:left="630" w:hangingChars="300" w:hanging="630"/>
      </w:pPr>
      <w:r w:rsidRPr="00A436DC">
        <w:rPr>
          <w:rFonts w:hint="eastAsia"/>
        </w:rPr>
        <w:t>４．協賛金の支払い方法</w:t>
      </w:r>
    </w:p>
    <w:p w14:paraId="562A3FBE" w14:textId="77777777" w:rsidR="00A51D97" w:rsidRPr="00A436DC" w:rsidRDefault="00A436DC">
      <w:r w:rsidRPr="00A436DC">
        <w:rPr>
          <w:rFonts w:hint="eastAsia"/>
        </w:rPr>
        <w:t xml:space="preserve">　　実行委員会口座への振込又は実行委員・事務局への直接納付とする。</w:t>
      </w:r>
    </w:p>
    <w:p w14:paraId="2DDC3FC1" w14:textId="77777777" w:rsidR="00A51D97" w:rsidRPr="00A436DC" w:rsidRDefault="00A436DC">
      <w:r w:rsidRPr="00A436DC">
        <w:rPr>
          <w:rFonts w:hint="eastAsia"/>
        </w:rPr>
        <w:t xml:space="preserve">　　【振込先】</w:t>
      </w:r>
    </w:p>
    <w:p w14:paraId="75869FE2" w14:textId="77777777" w:rsidR="00A51D97" w:rsidRPr="00A436DC" w:rsidRDefault="00A436DC">
      <w:r w:rsidRPr="00A436DC">
        <w:rPr>
          <w:rFonts w:hint="eastAsia"/>
        </w:rPr>
        <w:t xml:space="preserve">　　■金融機関：埼玉りそな銀行　本庄支店</w:t>
      </w:r>
    </w:p>
    <w:p w14:paraId="48B099F6" w14:textId="77777777" w:rsidR="00A51D97" w:rsidRPr="00A436DC" w:rsidRDefault="00A436DC">
      <w:r w:rsidRPr="00A436DC">
        <w:rPr>
          <w:rFonts w:hint="eastAsia"/>
        </w:rPr>
        <w:t xml:space="preserve">　　■口座種別：普通</w:t>
      </w:r>
    </w:p>
    <w:p w14:paraId="3A0F4BC2" w14:textId="77777777" w:rsidR="00A51D97" w:rsidRPr="00A436DC" w:rsidRDefault="00A436DC">
      <w:r w:rsidRPr="00A436DC">
        <w:rPr>
          <w:rFonts w:hint="eastAsia"/>
        </w:rPr>
        <w:t xml:space="preserve">　　■口座番号：５０６３０４２</w:t>
      </w:r>
    </w:p>
    <w:p w14:paraId="77DA1FB3" w14:textId="77777777" w:rsidR="00A51D97" w:rsidRPr="00A436DC" w:rsidRDefault="00A436DC">
      <w:r w:rsidRPr="00A436DC">
        <w:rPr>
          <w:rFonts w:hint="eastAsia"/>
        </w:rPr>
        <w:t xml:space="preserve">　　■口座名義：マリーゴールドの丘イルミネーション実行委員会</w:t>
      </w:r>
    </w:p>
    <w:p w14:paraId="05FF0826" w14:textId="77777777" w:rsidR="00A51D97" w:rsidRPr="00A436DC" w:rsidRDefault="00A436DC">
      <w:pPr>
        <w:ind w:firstLineChars="800" w:firstLine="1680"/>
      </w:pPr>
      <w:r w:rsidRPr="00A436DC">
        <w:rPr>
          <w:rFonts w:hint="eastAsia"/>
        </w:rPr>
        <w:t>(</w:t>
      </w:r>
      <w:r w:rsidRPr="00A436DC">
        <w:rPr>
          <w:rFonts w:hint="eastAsia"/>
        </w:rPr>
        <w:t>ﾏﾘｰｺﾞｰﾙﾄﾞﾉｵｶｲﾙﾐﾈｰｼﾖﾝｼﾞﾂｺｳｲｲﾝｶｲ）</w:t>
      </w:r>
    </w:p>
    <w:p w14:paraId="23E83F7F" w14:textId="77777777" w:rsidR="00A51D97" w:rsidRPr="00A436DC" w:rsidRDefault="00A51D97">
      <w:pPr>
        <w:ind w:left="630" w:hangingChars="300" w:hanging="630"/>
      </w:pPr>
    </w:p>
    <w:p w14:paraId="1FD8ACA0" w14:textId="77777777" w:rsidR="00A51D97" w:rsidRPr="00A436DC" w:rsidRDefault="00A436DC">
      <w:r w:rsidRPr="00A436DC">
        <w:rPr>
          <w:rFonts w:hint="eastAsia"/>
        </w:rPr>
        <w:t>５．その他</w:t>
      </w:r>
    </w:p>
    <w:p w14:paraId="56634686" w14:textId="77777777" w:rsidR="00A51D97" w:rsidRPr="00A436DC" w:rsidRDefault="00A436DC">
      <w:pPr>
        <w:ind w:left="630" w:hangingChars="300" w:hanging="630"/>
      </w:pPr>
      <w:r w:rsidRPr="00A436DC">
        <w:rPr>
          <w:rFonts w:hint="eastAsia"/>
        </w:rPr>
        <w:t>（１）イルミネーションがやむをえない事情で中止になった場合でも、受領済みの協賛金は返還しないものとする。</w:t>
      </w:r>
    </w:p>
    <w:p w14:paraId="399558B3" w14:textId="77777777" w:rsidR="00A51D97" w:rsidRPr="00A436DC" w:rsidRDefault="00A436DC">
      <w:pPr>
        <w:ind w:left="630" w:hangingChars="300" w:hanging="630"/>
      </w:pPr>
      <w:r w:rsidRPr="00A436DC">
        <w:rPr>
          <w:rFonts w:hint="eastAsia"/>
        </w:rPr>
        <w:lastRenderedPageBreak/>
        <w:t>（２）その他、この規定にない事項等疑義が生じた場合は、互いに協議のうえ、誠意をもって解決にあたるものとする。</w:t>
      </w:r>
    </w:p>
    <w:p w14:paraId="31789296" w14:textId="77777777" w:rsidR="00A51D97" w:rsidRPr="00A436DC" w:rsidRDefault="00A51D97"/>
    <w:p w14:paraId="799C49DF" w14:textId="77777777" w:rsidR="00A51D97" w:rsidRPr="00A436DC" w:rsidRDefault="00A436DC">
      <w:r w:rsidRPr="00A436DC">
        <w:rPr>
          <w:rFonts w:hint="eastAsia"/>
        </w:rPr>
        <w:t>６．お問い合わせ先</w:t>
      </w:r>
    </w:p>
    <w:p w14:paraId="7BCAF7DA" w14:textId="77777777" w:rsidR="00A51D97" w:rsidRPr="00A436DC" w:rsidRDefault="00A436DC">
      <w:r w:rsidRPr="00A436DC">
        <w:rPr>
          <w:rFonts w:hint="eastAsia"/>
        </w:rPr>
        <w:t xml:space="preserve">　マリーゴールドの丘イルミネーション実行委員会事務局</w:t>
      </w:r>
    </w:p>
    <w:p w14:paraId="34937289" w14:textId="77777777" w:rsidR="00A51D97" w:rsidRPr="00A436DC" w:rsidRDefault="00A436DC">
      <w:r w:rsidRPr="00A436DC">
        <w:rPr>
          <w:rFonts w:hint="eastAsia"/>
        </w:rPr>
        <w:t xml:space="preserve">　（本庄市役所都市計画課内）　電　　話：０４９５－２５－１１３７</w:t>
      </w:r>
    </w:p>
    <w:p w14:paraId="179DD3DA" w14:textId="77777777" w:rsidR="00A51D97" w:rsidRPr="00A436DC" w:rsidRDefault="00A436DC">
      <w:pPr>
        <w:ind w:firstLineChars="1500" w:firstLine="3150"/>
      </w:pPr>
      <w:r w:rsidRPr="00A436DC">
        <w:rPr>
          <w:rFonts w:hint="eastAsia"/>
        </w:rPr>
        <w:t>Ｆ</w:t>
      </w:r>
      <w:r w:rsidRPr="00A436DC">
        <w:rPr>
          <w:rFonts w:hint="eastAsia"/>
        </w:rPr>
        <w:t xml:space="preserve"> </w:t>
      </w:r>
      <w:r w:rsidRPr="00A436DC">
        <w:rPr>
          <w:rFonts w:hint="eastAsia"/>
        </w:rPr>
        <w:t>Ａ</w:t>
      </w:r>
      <w:r w:rsidRPr="00A436DC">
        <w:rPr>
          <w:rFonts w:hint="eastAsia"/>
        </w:rPr>
        <w:t xml:space="preserve"> </w:t>
      </w:r>
      <w:r w:rsidRPr="00A436DC">
        <w:rPr>
          <w:rFonts w:hint="eastAsia"/>
        </w:rPr>
        <w:t>Ｘ：０４９５－２４－０２４２</w:t>
      </w:r>
    </w:p>
    <w:p w14:paraId="1CD5231F" w14:textId="77777777" w:rsidR="00A51D97" w:rsidRDefault="00A436DC">
      <w:r w:rsidRPr="00A436DC">
        <w:rPr>
          <w:rFonts w:hint="eastAsia"/>
        </w:rPr>
        <w:t xml:space="preserve">　　　　　　　　　　　　　　　Ｅメール：</w:t>
      </w:r>
      <w:r w:rsidRPr="00A436DC">
        <w:rPr>
          <w:rFonts w:hint="eastAsia"/>
        </w:rPr>
        <w:t>tosikei@</w:t>
      </w:r>
      <w:r>
        <w:rPr>
          <w:rFonts w:hint="eastAsia"/>
        </w:rPr>
        <w:t>city.honjo.lg.jp</w:t>
      </w:r>
    </w:p>
    <w:sectPr w:rsidR="00A51D97">
      <w:pgSz w:w="11906" w:h="16838"/>
      <w:pgMar w:top="1985" w:right="1701" w:bottom="1701" w:left="1701" w:header="851" w:footer="992" w:gutter="0"/>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352BF" w14:textId="77777777" w:rsidR="00A436DC" w:rsidRDefault="00A436DC">
      <w:pPr>
        <w:spacing w:after="0" w:line="240" w:lineRule="auto"/>
      </w:pPr>
      <w:r>
        <w:separator/>
      </w:r>
    </w:p>
  </w:endnote>
  <w:endnote w:type="continuationSeparator" w:id="0">
    <w:p w14:paraId="00353C26" w14:textId="77777777" w:rsidR="00A436DC" w:rsidRDefault="00A43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28BF4" w14:textId="77777777" w:rsidR="00A436DC" w:rsidRDefault="00A436DC">
      <w:pPr>
        <w:spacing w:after="0" w:line="240" w:lineRule="auto"/>
      </w:pPr>
      <w:r>
        <w:separator/>
      </w:r>
    </w:p>
  </w:footnote>
  <w:footnote w:type="continuationSeparator" w:id="0">
    <w:p w14:paraId="37F0C423" w14:textId="77777777" w:rsidR="00A436DC" w:rsidRDefault="00A436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732A98"/>
    <w:multiLevelType w:val="hybridMultilevel"/>
    <w:tmpl w:val="B548F998"/>
    <w:lvl w:ilvl="0" w:tplc="EF5AFDEA">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77210777"/>
    <w:multiLevelType w:val="hybridMultilevel"/>
    <w:tmpl w:val="8634DB0A"/>
    <w:lvl w:ilvl="0" w:tplc="F1DE6E8C">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480510344">
    <w:abstractNumId w:val="0"/>
  </w:num>
  <w:num w:numId="2" w16cid:durableId="1693804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840"/>
  <w:hyphenationZone w:val="0"/>
  <w:defaultTableStyle w:val="10"/>
  <w:drawingGridHorizontalSpacing w:val="21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D97"/>
    <w:rsid w:val="002E494D"/>
    <w:rsid w:val="00386087"/>
    <w:rsid w:val="003F4DE5"/>
    <w:rsid w:val="00426488"/>
    <w:rsid w:val="004B4438"/>
    <w:rsid w:val="004B515D"/>
    <w:rsid w:val="004D1AE8"/>
    <w:rsid w:val="00687FAB"/>
    <w:rsid w:val="00761912"/>
    <w:rsid w:val="008141E1"/>
    <w:rsid w:val="00982451"/>
    <w:rsid w:val="00994DB1"/>
    <w:rsid w:val="00A436DC"/>
    <w:rsid w:val="00A51D97"/>
    <w:rsid w:val="00AD4218"/>
    <w:rsid w:val="00B37BB9"/>
    <w:rsid w:val="00CA2D4B"/>
    <w:rsid w:val="00D47BB3"/>
    <w:rsid w:val="00E33019"/>
    <w:rsid w:val="00E41C0D"/>
    <w:rsid w:val="00E80FAC"/>
    <w:rsid w:val="00F20B5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FC73CF"/>
  <w15:chartTrackingRefBased/>
  <w15:docId w15:val="{3AE572CB-77A5-4E82-82F5-6BE82875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1912"/>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段落フォント1"/>
    <w:next w:val="a"/>
    <w:qFormat/>
    <w:pPr>
      <w:widowControl w:val="0"/>
      <w:jc w:val="both"/>
    </w:pPr>
    <w:rPr>
      <w:rFonts w:ascii="Century" w:eastAsia="ＭＳ 明朝" w:hAnsi="Century"/>
    </w:rPr>
  </w:style>
  <w:style w:type="paragraph" w:customStyle="1" w:styleId="a3">
    <w:name w:val="一太郎"/>
    <w:qFormat/>
    <w:pPr>
      <w:widowControl w:val="0"/>
      <w:wordWrap w:val="0"/>
      <w:autoSpaceDE w:val="0"/>
      <w:autoSpaceDN w:val="0"/>
      <w:adjustRightInd w:val="0"/>
      <w:spacing w:line="339" w:lineRule="exact"/>
      <w:jc w:val="both"/>
    </w:pPr>
    <w:rPr>
      <w:rFonts w:ascii="Times New Roman" w:eastAsia="ＭＳ ゴシック" w:hAnsi="Times New Roman"/>
      <w:sz w:val="22"/>
    </w:rPr>
  </w:style>
  <w:style w:type="character" w:styleId="a4">
    <w:name w:val="footnote reference"/>
    <w:semiHidden/>
    <w:rPr>
      <w:vertAlign w:val="superscript"/>
    </w:rPr>
  </w:style>
  <w:style w:type="character" w:styleId="a5">
    <w:name w:val="endnote reference"/>
    <w:semiHidden/>
    <w:rPr>
      <w:vertAlign w:val="superscript"/>
    </w:r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D1AE8"/>
    <w:pPr>
      <w:tabs>
        <w:tab w:val="center" w:pos="4252"/>
        <w:tab w:val="right" w:pos="8504"/>
      </w:tabs>
      <w:snapToGrid w:val="0"/>
    </w:pPr>
  </w:style>
  <w:style w:type="character" w:customStyle="1" w:styleId="a7">
    <w:name w:val="ヘッダー (文字)"/>
    <w:basedOn w:val="a0"/>
    <w:link w:val="a6"/>
    <w:uiPriority w:val="99"/>
    <w:rsid w:val="004D1AE8"/>
    <w:rPr>
      <w:rFonts w:ascii="Century" w:eastAsia="ＭＳ 明朝" w:hAnsi="Century"/>
    </w:rPr>
  </w:style>
  <w:style w:type="paragraph" w:styleId="a8">
    <w:name w:val="footer"/>
    <w:basedOn w:val="a"/>
    <w:link w:val="a9"/>
    <w:uiPriority w:val="99"/>
    <w:unhideWhenUsed/>
    <w:rsid w:val="004D1AE8"/>
    <w:pPr>
      <w:tabs>
        <w:tab w:val="center" w:pos="4252"/>
        <w:tab w:val="right" w:pos="8504"/>
      </w:tabs>
      <w:snapToGrid w:val="0"/>
    </w:pPr>
  </w:style>
  <w:style w:type="character" w:customStyle="1" w:styleId="a9">
    <w:name w:val="フッター (文字)"/>
    <w:basedOn w:val="a0"/>
    <w:link w:val="a8"/>
    <w:uiPriority w:val="99"/>
    <w:rsid w:val="004D1AE8"/>
    <w:rPr>
      <w:rFonts w:ascii="Century" w:eastAsia="ＭＳ 明朝" w:hAnsi="Century"/>
    </w:rPr>
  </w:style>
  <w:style w:type="paragraph" w:styleId="aa">
    <w:name w:val="List Paragraph"/>
    <w:basedOn w:val="a"/>
    <w:uiPriority w:val="34"/>
    <w:qFormat/>
    <w:rsid w:val="004D1A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1874</TotalTime>
  <Pages>3</Pages>
  <Words>1331</Words>
  <Characters>127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本庄市</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本庄市</dc:creator>
  <cp:lastModifiedBy>秋山 直大</cp:lastModifiedBy>
  <cp:revision>29</cp:revision>
  <cp:lastPrinted>2025-02-20T13:26:00Z</cp:lastPrinted>
  <dcterms:created xsi:type="dcterms:W3CDTF">2018-07-27T05:44:00Z</dcterms:created>
  <dcterms:modified xsi:type="dcterms:W3CDTF">2025-03-24T11:57:00Z</dcterms:modified>
</cp:coreProperties>
</file>