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1D" w:rsidRPr="00166814" w:rsidRDefault="00D9611D">
      <w:pPr>
        <w:rPr>
          <w:rFonts w:eastAsia="ＭＳ ゴシック"/>
          <w:color w:val="000000"/>
          <w:sz w:val="28"/>
          <w:szCs w:val="28"/>
        </w:rPr>
      </w:pPr>
      <w:r w:rsidRPr="00166814">
        <w:rPr>
          <w:rFonts w:eastAsia="ＭＳ ゴシック" w:hint="eastAsia"/>
          <w:color w:val="000000"/>
          <w:sz w:val="28"/>
          <w:szCs w:val="28"/>
        </w:rPr>
        <w:t>申請手数料</w:t>
      </w:r>
    </w:p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開発許可等の申請に当たっては、本庄市手数料条例別表に定める手数料を納入します。手数料の額は次のとおりです。</w:t>
      </w:r>
    </w:p>
    <w:p w:rsidR="00D9611D" w:rsidRPr="00166814" w:rsidRDefault="00D9611D">
      <w:pPr>
        <w:pStyle w:val="a8"/>
        <w:tabs>
          <w:tab w:val="clear" w:pos="4252"/>
          <w:tab w:val="clear" w:pos="8504"/>
        </w:tabs>
        <w:snapToGrid/>
        <w:rPr>
          <w:color w:val="000000"/>
        </w:rPr>
      </w:pPr>
    </w:p>
    <w:p w:rsidR="00D9611D" w:rsidRPr="00166814" w:rsidRDefault="00D9611D">
      <w:pPr>
        <w:rPr>
          <w:rFonts w:ascii="ＭＳ 明朝" w:hint="eastAsia"/>
          <w:color w:val="000000"/>
        </w:rPr>
      </w:pPr>
      <w:r w:rsidRPr="00166814">
        <w:rPr>
          <w:rFonts w:ascii="ＭＳ 明朝" w:hint="eastAsia"/>
          <w:color w:val="000000"/>
        </w:rPr>
        <w:t>１．開発行為許可申請手数料（法第２９条第１項、同法第２項）</w:t>
      </w:r>
    </w:p>
    <w:p w:rsidR="00D9611D" w:rsidRPr="00166814" w:rsidRDefault="00D9611D">
      <w:pPr>
        <w:rPr>
          <w:rFonts w:ascii="ＭＳ 明朝"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268"/>
        <w:gridCol w:w="2268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開発区域の面積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（ヘクタール）</w:t>
            </w:r>
          </w:p>
        </w:tc>
        <w:tc>
          <w:tcPr>
            <w:tcW w:w="2268" w:type="dxa"/>
            <w:vAlign w:val="center"/>
          </w:tcPr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予定建築物が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自己の居住の用に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供されるもの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（自己居住用）</w:t>
            </w:r>
          </w:p>
        </w:tc>
        <w:tc>
          <w:tcPr>
            <w:tcW w:w="2268" w:type="dxa"/>
            <w:vAlign w:val="center"/>
          </w:tcPr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予定建築物等が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自己の業務の用に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供されるもの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（自己業務用）</w:t>
            </w:r>
          </w:p>
        </w:tc>
        <w:tc>
          <w:tcPr>
            <w:tcW w:w="2268" w:type="dxa"/>
            <w:vAlign w:val="center"/>
          </w:tcPr>
          <w:p w:rsidR="00D9611D" w:rsidRPr="00166814" w:rsidRDefault="00D9611D">
            <w:pPr>
              <w:spacing w:line="350" w:lineRule="atLeast"/>
              <w:jc w:val="center"/>
              <w:rPr>
                <w:rFonts w:ascii="ＭＳ 明朝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その他</w:t>
            </w:r>
          </w:p>
          <w:p w:rsidR="00D9611D" w:rsidRPr="00166814" w:rsidRDefault="00D9611D">
            <w:pPr>
              <w:spacing w:line="350" w:lineRule="atLeast"/>
              <w:jc w:val="center"/>
              <w:rPr>
                <w:rFonts w:ascii="ＭＳ 明朝" w:hint="eastAsia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（非自己用）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０．１未満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８，６００円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１３，０００円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８６，０００円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０．１以上　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　０．３未満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２２，０００円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１３０，０００円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０．３以上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０．６未満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４３，０００円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６５，０００円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１９０，０００円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０．６以上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１．０未満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８６，０００円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１２０，０００円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２６０，０００円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１．０以上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３．０未満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１３０，０００円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２００，０００円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３９０，０００円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３．０以上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６．０未満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１７０，０００円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２７０，０００円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５１０，０００円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６．０以上　</w:t>
            </w:r>
          </w:p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 xml:space="preserve">　１０．０未満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２２０，０００円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３４０，０００円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６６０，０００円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D9611D" w:rsidRPr="00166814" w:rsidRDefault="00D9611D">
            <w:pPr>
              <w:spacing w:line="350" w:lineRule="atLeas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１０．０以上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３００，０００円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４８０，０００円</w:t>
            </w:r>
          </w:p>
        </w:tc>
        <w:tc>
          <w:tcPr>
            <w:tcW w:w="2268" w:type="dxa"/>
          </w:tcPr>
          <w:p w:rsidR="00D9611D" w:rsidRPr="00166814" w:rsidRDefault="00D9611D">
            <w:pPr>
              <w:spacing w:line="350" w:lineRule="atLeast"/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８７０，０００円</w:t>
            </w:r>
          </w:p>
        </w:tc>
      </w:tr>
    </w:tbl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</w:t>
      </w:r>
    </w:p>
    <w:p w:rsidR="00D9611D" w:rsidRPr="00166814" w:rsidRDefault="00D9611D">
      <w:pPr>
        <w:rPr>
          <w:rFonts w:ascii="ＭＳ 明朝" w:hint="eastAsia"/>
          <w:color w:val="000000"/>
        </w:rPr>
      </w:pPr>
      <w:r w:rsidRPr="00166814">
        <w:rPr>
          <w:rFonts w:ascii="ＭＳ 明朝" w:hint="eastAsia"/>
          <w:color w:val="000000"/>
        </w:rPr>
        <w:t>２．開発行為変更許可申請手数料（法第３５条の２第１項）</w:t>
      </w:r>
    </w:p>
    <w:p w:rsidR="00D9611D" w:rsidRPr="00166814" w:rsidRDefault="00D9611D">
      <w:pPr>
        <w:rPr>
          <w:rFonts w:ascii="ＭＳ 明朝"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3048"/>
        <w:gridCol w:w="297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9611D" w:rsidRPr="00166814" w:rsidRDefault="00D9611D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変更理由</w:t>
            </w:r>
          </w:p>
        </w:tc>
        <w:tc>
          <w:tcPr>
            <w:tcW w:w="3048" w:type="dxa"/>
          </w:tcPr>
          <w:p w:rsidR="00D9611D" w:rsidRPr="00166814" w:rsidRDefault="00D9611D">
            <w:pPr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2976" w:type="dxa"/>
          </w:tcPr>
          <w:p w:rsidR="00D9611D" w:rsidRPr="00166814" w:rsidRDefault="00D9611D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166814">
              <w:rPr>
                <w:rFonts w:ascii="ＭＳ 明朝" w:hint="eastAsia"/>
                <w:color w:val="000000"/>
                <w:sz w:val="21"/>
              </w:rPr>
              <w:t>手数料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（１）設計変更</w:t>
            </w:r>
          </w:p>
        </w:tc>
        <w:tc>
          <w:tcPr>
            <w:tcW w:w="3048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開発区域の面積に応じ上記表に規定する額の１／１０</w:t>
            </w:r>
          </w:p>
        </w:tc>
        <w:tc>
          <w:tcPr>
            <w:tcW w:w="2976" w:type="dxa"/>
            <w:vMerge w:val="restart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（１）、（２）、（３）の額の合算額（ただし８７０，０００円を超えない範囲とする。）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D9611D" w:rsidRPr="00166814" w:rsidRDefault="00D9611D">
            <w:pPr>
              <w:ind w:left="420" w:hangingChars="200" w:hanging="420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（２）新たな土地開発区域への編入による変更（法第３０条第１項第１号～第４号）</w:t>
            </w:r>
          </w:p>
        </w:tc>
        <w:tc>
          <w:tcPr>
            <w:tcW w:w="3048" w:type="dxa"/>
          </w:tcPr>
          <w:p w:rsidR="00D9611D" w:rsidRPr="00166814" w:rsidRDefault="00D9611D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color w:val="000000"/>
                <w:spacing w:val="0"/>
                <w:kern w:val="2"/>
              </w:rPr>
            </w:pPr>
            <w:r w:rsidRPr="00166814">
              <w:rPr>
                <w:rFonts w:ascii="Century" w:hAnsi="Century" w:hint="eastAsia"/>
                <w:color w:val="000000"/>
                <w:spacing w:val="0"/>
                <w:kern w:val="2"/>
              </w:rPr>
              <w:t>新たに編入される面積に応じ上記表に規定する額</w:t>
            </w:r>
          </w:p>
        </w:tc>
        <w:tc>
          <w:tcPr>
            <w:tcW w:w="2976" w:type="dxa"/>
            <w:vMerge/>
          </w:tcPr>
          <w:p w:rsidR="00D9611D" w:rsidRPr="00166814" w:rsidRDefault="00D9611D">
            <w:pPr>
              <w:rPr>
                <w:color w:val="000000"/>
                <w:sz w:val="21"/>
              </w:rPr>
            </w:pP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764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（３）その他の変更</w:t>
            </w:r>
            <w:r w:rsidRPr="00166814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3048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１０，０００円</w:t>
            </w:r>
          </w:p>
        </w:tc>
        <w:tc>
          <w:tcPr>
            <w:tcW w:w="2976" w:type="dxa"/>
            <w:vMerge/>
          </w:tcPr>
          <w:p w:rsidR="00D9611D" w:rsidRPr="00166814" w:rsidRDefault="00D9611D">
            <w:pPr>
              <w:rPr>
                <w:color w:val="000000"/>
                <w:sz w:val="21"/>
              </w:rPr>
            </w:pPr>
          </w:p>
        </w:tc>
      </w:tr>
    </w:tbl>
    <w:p w:rsidR="00D9611D" w:rsidRPr="00166814" w:rsidRDefault="00D9611D">
      <w:pPr>
        <w:rPr>
          <w:rFonts w:hint="eastAsia"/>
          <w:color w:val="000000"/>
        </w:rPr>
      </w:pPr>
    </w:p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その他の変更には次のようなものがあります。</w:t>
      </w:r>
      <w:r w:rsidRPr="00166814">
        <w:rPr>
          <w:color w:val="000000"/>
        </w:rPr>
        <w:t xml:space="preserve"> </w:t>
      </w:r>
    </w:p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（１）予定建築物の用途の変更</w:t>
      </w:r>
    </w:p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（２）資金計画の変更</w:t>
      </w:r>
    </w:p>
    <w:p w:rsidR="00D9611D" w:rsidRPr="00166814" w:rsidRDefault="00D9611D">
      <w:pPr>
        <w:rPr>
          <w:color w:val="000000"/>
        </w:rPr>
      </w:pPr>
      <w:r w:rsidRPr="00166814">
        <w:rPr>
          <w:rFonts w:hint="eastAsia"/>
          <w:color w:val="000000"/>
        </w:rPr>
        <w:t xml:space="preserve">　（３）工事施行者の変更</w:t>
      </w:r>
    </w:p>
    <w:p w:rsidR="00D9611D" w:rsidRPr="00166814" w:rsidRDefault="00D9611D">
      <w:pPr>
        <w:ind w:left="283" w:hangingChars="118" w:hanging="283"/>
        <w:rPr>
          <w:rFonts w:hint="eastAsia"/>
          <w:color w:val="000000"/>
        </w:rPr>
      </w:pPr>
      <w:r w:rsidRPr="00166814">
        <w:rPr>
          <w:color w:val="000000"/>
        </w:rPr>
        <w:br w:type="page"/>
      </w:r>
      <w:r w:rsidRPr="00166814">
        <w:rPr>
          <w:rFonts w:hint="eastAsia"/>
          <w:color w:val="000000"/>
        </w:rPr>
        <w:lastRenderedPageBreak/>
        <w:t>３．市街化調整区域内における建築物の特例許可申請手数料</w:t>
      </w:r>
    </w:p>
    <w:p w:rsidR="00D9611D" w:rsidRPr="00166814" w:rsidRDefault="00D9611D">
      <w:pPr>
        <w:ind w:leftChars="177" w:left="425" w:firstLine="1"/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（法第４１条第２項・法第３５条の２第４項）</w:t>
      </w:r>
    </w:p>
    <w:p w:rsidR="00D9611D" w:rsidRPr="00166814" w:rsidRDefault="00D9611D">
      <w:pPr>
        <w:ind w:left="240" w:hangingChars="100" w:hanging="240"/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手数料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４６，０００円</w:t>
            </w:r>
          </w:p>
        </w:tc>
      </w:tr>
    </w:tbl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４．予定建築物以外の建築等許可申請手数料（法第４２条第１項）</w:t>
      </w:r>
    </w:p>
    <w:p w:rsidR="00D9611D" w:rsidRPr="00166814" w:rsidRDefault="00D9611D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手数料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２６，０００円</w:t>
            </w:r>
          </w:p>
        </w:tc>
      </w:tr>
    </w:tbl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５．建築行為等許可申請手数料（法第４３条第１項）</w:t>
      </w:r>
    </w:p>
    <w:p w:rsidR="00D9611D" w:rsidRPr="00166814" w:rsidRDefault="00D9611D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jc w:val="center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敷地の面積（ヘクタール）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center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手数料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０．１未満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６，９００円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０．１以上　０．３未満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１８，０００円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０．３以上　０．６未満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３９，０００円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０．６以上　１．０未満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６９，０００円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１．０以上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９７，０００円</w:t>
            </w:r>
          </w:p>
        </w:tc>
      </w:tr>
    </w:tbl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６．開発許可を受けた地位の承継の承認申請手数料（法第４５条）</w:t>
      </w:r>
    </w:p>
    <w:p w:rsidR="00D9611D" w:rsidRPr="00166814" w:rsidRDefault="00D9611D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jc w:val="center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承認申請の種類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center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手数料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自己の居住の用に供するもの・自己の業務の用に供するもの（開発区域の面積１ヘクタール未満）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１，７００円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自己の業務の用に供するもの（開発区域の面積１ヘクタール以上）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２，７００円</w:t>
            </w:r>
          </w:p>
        </w:tc>
      </w:tr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その他のもの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１７，０００円</w:t>
            </w:r>
          </w:p>
        </w:tc>
      </w:tr>
    </w:tbl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７．開発登録簿の写しの交付申請手数料（法第４７条第５項）</w:t>
      </w:r>
    </w:p>
    <w:p w:rsidR="00D9611D" w:rsidRPr="00166814" w:rsidRDefault="00D9611D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用紙一枚につき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４７０円</w:t>
            </w:r>
          </w:p>
        </w:tc>
      </w:tr>
    </w:tbl>
    <w:p w:rsidR="00D9611D" w:rsidRPr="00166814" w:rsidRDefault="00D9611D">
      <w:pPr>
        <w:rPr>
          <w:color w:val="000000"/>
        </w:rPr>
      </w:pPr>
    </w:p>
    <w:p w:rsidR="00D9611D" w:rsidRPr="00166814" w:rsidRDefault="00D9611D">
      <w:pPr>
        <w:rPr>
          <w:rFonts w:hint="eastAsia"/>
          <w:color w:val="000000"/>
        </w:rPr>
      </w:pPr>
      <w:r w:rsidRPr="00166814">
        <w:rPr>
          <w:rFonts w:hint="eastAsia"/>
          <w:color w:val="000000"/>
        </w:rPr>
        <w:t>８．適合証明書の交付申請手数料（省令第６０条）</w:t>
      </w:r>
    </w:p>
    <w:p w:rsidR="00D9611D" w:rsidRPr="00166814" w:rsidRDefault="00D9611D">
      <w:pPr>
        <w:rPr>
          <w:rFonts w:hint="eastAsia"/>
          <w:color w:val="00000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D9611D" w:rsidRPr="00166814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D9611D" w:rsidRPr="00166814" w:rsidRDefault="00D9611D">
            <w:pPr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手数料</w:t>
            </w:r>
          </w:p>
        </w:tc>
        <w:tc>
          <w:tcPr>
            <w:tcW w:w="4536" w:type="dxa"/>
          </w:tcPr>
          <w:p w:rsidR="00D9611D" w:rsidRPr="00166814" w:rsidRDefault="00D9611D">
            <w:pPr>
              <w:jc w:val="right"/>
              <w:rPr>
                <w:rFonts w:hint="eastAsia"/>
                <w:color w:val="000000"/>
                <w:sz w:val="21"/>
              </w:rPr>
            </w:pPr>
            <w:r w:rsidRPr="00166814">
              <w:rPr>
                <w:rFonts w:hint="eastAsia"/>
                <w:color w:val="000000"/>
                <w:sz w:val="21"/>
              </w:rPr>
              <w:t>６，０００円</w:t>
            </w:r>
          </w:p>
        </w:tc>
      </w:tr>
    </w:tbl>
    <w:p w:rsidR="00D9611D" w:rsidRPr="00166814" w:rsidRDefault="00D9611D">
      <w:pPr>
        <w:rPr>
          <w:rFonts w:hint="eastAsia"/>
          <w:color w:val="000000"/>
        </w:rPr>
      </w:pPr>
    </w:p>
    <w:p w:rsidR="00D9611D" w:rsidRPr="00166814" w:rsidRDefault="00D9611D" w:rsidP="009C4E02">
      <w:pPr>
        <w:pStyle w:val="a8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bookmarkStart w:id="0" w:name="_GoBack"/>
      <w:bookmarkEnd w:id="0"/>
    </w:p>
    <w:sectPr w:rsidR="00D9611D" w:rsidRPr="00166814" w:rsidSect="00422781">
      <w:type w:val="continuous"/>
      <w:pgSz w:w="11906" w:h="16838" w:code="9"/>
      <w:pgMar w:top="1418" w:right="1418" w:bottom="1361" w:left="1418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2A" w:rsidRDefault="00A37F2A">
      <w:r>
        <w:separator/>
      </w:r>
    </w:p>
  </w:endnote>
  <w:endnote w:type="continuationSeparator" w:id="0">
    <w:p w:rsidR="00A37F2A" w:rsidRDefault="00A3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2A" w:rsidRDefault="00A37F2A">
      <w:r>
        <w:separator/>
      </w:r>
    </w:p>
  </w:footnote>
  <w:footnote w:type="continuationSeparator" w:id="0">
    <w:p w:rsidR="00A37F2A" w:rsidRDefault="00A3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ED9"/>
    <w:multiLevelType w:val="hybridMultilevel"/>
    <w:tmpl w:val="79C612D4"/>
    <w:lvl w:ilvl="0" w:tplc="38A68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6D4D48"/>
    <w:multiLevelType w:val="hybridMultilevel"/>
    <w:tmpl w:val="11B0EBAA"/>
    <w:lvl w:ilvl="0" w:tplc="F028D1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498D79C8"/>
    <w:multiLevelType w:val="hybridMultilevel"/>
    <w:tmpl w:val="A3A8D6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6805D0"/>
    <w:multiLevelType w:val="hybridMultilevel"/>
    <w:tmpl w:val="301AC4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9CA58DC"/>
    <w:multiLevelType w:val="hybridMultilevel"/>
    <w:tmpl w:val="4D7AA158"/>
    <w:lvl w:ilvl="0" w:tplc="E3189532">
      <w:start w:val="1"/>
      <w:numFmt w:val="aiueoFullWidth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66F7669E"/>
    <w:multiLevelType w:val="hybridMultilevel"/>
    <w:tmpl w:val="CB3C7BAC"/>
    <w:lvl w:ilvl="0" w:tplc="37004E9A">
      <w:numFmt w:val="bullet"/>
      <w:lvlText w:val="※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>
    <w:nsid w:val="769A378C"/>
    <w:multiLevelType w:val="hybridMultilevel"/>
    <w:tmpl w:val="21D2C562"/>
    <w:lvl w:ilvl="0" w:tplc="8B50E62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765273D"/>
    <w:multiLevelType w:val="hybridMultilevel"/>
    <w:tmpl w:val="29AE8550"/>
    <w:lvl w:ilvl="0" w:tplc="42704F7E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1A"/>
    <w:rsid w:val="0000120B"/>
    <w:rsid w:val="00002B94"/>
    <w:rsid w:val="000177EF"/>
    <w:rsid w:val="0002415B"/>
    <w:rsid w:val="00041C63"/>
    <w:rsid w:val="00053F3D"/>
    <w:rsid w:val="00056BCB"/>
    <w:rsid w:val="00061135"/>
    <w:rsid w:val="00065C6F"/>
    <w:rsid w:val="00070164"/>
    <w:rsid w:val="000725EC"/>
    <w:rsid w:val="00072AC0"/>
    <w:rsid w:val="00074A08"/>
    <w:rsid w:val="000808B1"/>
    <w:rsid w:val="00082C78"/>
    <w:rsid w:val="00085311"/>
    <w:rsid w:val="000905B5"/>
    <w:rsid w:val="00093070"/>
    <w:rsid w:val="0009404B"/>
    <w:rsid w:val="000A29D4"/>
    <w:rsid w:val="000B0BBE"/>
    <w:rsid w:val="000B3FD1"/>
    <w:rsid w:val="000C3C83"/>
    <w:rsid w:val="000D4853"/>
    <w:rsid w:val="000E17CB"/>
    <w:rsid w:val="000F04F6"/>
    <w:rsid w:val="001062D3"/>
    <w:rsid w:val="0011040F"/>
    <w:rsid w:val="00112789"/>
    <w:rsid w:val="00114880"/>
    <w:rsid w:val="001170C3"/>
    <w:rsid w:val="00121272"/>
    <w:rsid w:val="00141299"/>
    <w:rsid w:val="00143405"/>
    <w:rsid w:val="001649E4"/>
    <w:rsid w:val="00166814"/>
    <w:rsid w:val="00167413"/>
    <w:rsid w:val="00185392"/>
    <w:rsid w:val="001A4142"/>
    <w:rsid w:val="001B7D15"/>
    <w:rsid w:val="001C6F85"/>
    <w:rsid w:val="001D7A1E"/>
    <w:rsid w:val="001F3389"/>
    <w:rsid w:val="00215241"/>
    <w:rsid w:val="00240F48"/>
    <w:rsid w:val="002433C8"/>
    <w:rsid w:val="002454F5"/>
    <w:rsid w:val="00245C52"/>
    <w:rsid w:val="002506A3"/>
    <w:rsid w:val="002513AA"/>
    <w:rsid w:val="00266B7B"/>
    <w:rsid w:val="002874B2"/>
    <w:rsid w:val="0029199F"/>
    <w:rsid w:val="00292ED3"/>
    <w:rsid w:val="00294B6B"/>
    <w:rsid w:val="002A1F82"/>
    <w:rsid w:val="002B13E7"/>
    <w:rsid w:val="002B303C"/>
    <w:rsid w:val="002C338E"/>
    <w:rsid w:val="002D5978"/>
    <w:rsid w:val="002E0EEF"/>
    <w:rsid w:val="002F0057"/>
    <w:rsid w:val="00307D03"/>
    <w:rsid w:val="00322128"/>
    <w:rsid w:val="00325F49"/>
    <w:rsid w:val="003260E8"/>
    <w:rsid w:val="00336F62"/>
    <w:rsid w:val="0034080A"/>
    <w:rsid w:val="003716D1"/>
    <w:rsid w:val="0037610E"/>
    <w:rsid w:val="003910B9"/>
    <w:rsid w:val="0039112D"/>
    <w:rsid w:val="003940A6"/>
    <w:rsid w:val="00396086"/>
    <w:rsid w:val="003A2F5E"/>
    <w:rsid w:val="003A6421"/>
    <w:rsid w:val="003B033A"/>
    <w:rsid w:val="003B18AD"/>
    <w:rsid w:val="003B7DEA"/>
    <w:rsid w:val="003C31A0"/>
    <w:rsid w:val="003C6929"/>
    <w:rsid w:val="003D5681"/>
    <w:rsid w:val="003E4AD4"/>
    <w:rsid w:val="003F52F5"/>
    <w:rsid w:val="00402189"/>
    <w:rsid w:val="00413A70"/>
    <w:rsid w:val="00422781"/>
    <w:rsid w:val="004459EA"/>
    <w:rsid w:val="00446F8E"/>
    <w:rsid w:val="00447007"/>
    <w:rsid w:val="00455E88"/>
    <w:rsid w:val="004561AB"/>
    <w:rsid w:val="00466C34"/>
    <w:rsid w:val="004A6B08"/>
    <w:rsid w:val="004B644D"/>
    <w:rsid w:val="004C435E"/>
    <w:rsid w:val="004C5A63"/>
    <w:rsid w:val="004D516E"/>
    <w:rsid w:val="004D5CBE"/>
    <w:rsid w:val="004F0049"/>
    <w:rsid w:val="004F172E"/>
    <w:rsid w:val="00516FD9"/>
    <w:rsid w:val="00526ED9"/>
    <w:rsid w:val="0053343E"/>
    <w:rsid w:val="00536CC6"/>
    <w:rsid w:val="00536FE7"/>
    <w:rsid w:val="00541652"/>
    <w:rsid w:val="00554418"/>
    <w:rsid w:val="0056127C"/>
    <w:rsid w:val="00570108"/>
    <w:rsid w:val="0057282A"/>
    <w:rsid w:val="00587C2F"/>
    <w:rsid w:val="00590E01"/>
    <w:rsid w:val="00590EBF"/>
    <w:rsid w:val="005A18AC"/>
    <w:rsid w:val="005A5097"/>
    <w:rsid w:val="005A533C"/>
    <w:rsid w:val="005A63BE"/>
    <w:rsid w:val="005B1C6B"/>
    <w:rsid w:val="005B3345"/>
    <w:rsid w:val="005B5B91"/>
    <w:rsid w:val="005C4FB8"/>
    <w:rsid w:val="005F07E9"/>
    <w:rsid w:val="00600038"/>
    <w:rsid w:val="00602668"/>
    <w:rsid w:val="00610487"/>
    <w:rsid w:val="00622377"/>
    <w:rsid w:val="0062654D"/>
    <w:rsid w:val="00652AFD"/>
    <w:rsid w:val="0065305D"/>
    <w:rsid w:val="00666D3D"/>
    <w:rsid w:val="00667C62"/>
    <w:rsid w:val="006711AC"/>
    <w:rsid w:val="006728D3"/>
    <w:rsid w:val="00674744"/>
    <w:rsid w:val="00680149"/>
    <w:rsid w:val="00687B45"/>
    <w:rsid w:val="00693D0B"/>
    <w:rsid w:val="006A5A0B"/>
    <w:rsid w:val="006B286B"/>
    <w:rsid w:val="006B3AFD"/>
    <w:rsid w:val="006B5B8C"/>
    <w:rsid w:val="006D4A86"/>
    <w:rsid w:val="006E5EFA"/>
    <w:rsid w:val="006F1B44"/>
    <w:rsid w:val="00703E1E"/>
    <w:rsid w:val="0070650C"/>
    <w:rsid w:val="0071455F"/>
    <w:rsid w:val="007260C4"/>
    <w:rsid w:val="00740DE2"/>
    <w:rsid w:val="00743AFD"/>
    <w:rsid w:val="0074643E"/>
    <w:rsid w:val="00761D4F"/>
    <w:rsid w:val="00776526"/>
    <w:rsid w:val="00781A2F"/>
    <w:rsid w:val="00781F64"/>
    <w:rsid w:val="0078527C"/>
    <w:rsid w:val="0078792F"/>
    <w:rsid w:val="007950F4"/>
    <w:rsid w:val="007A15F2"/>
    <w:rsid w:val="007B0C3D"/>
    <w:rsid w:val="007B1154"/>
    <w:rsid w:val="007E0847"/>
    <w:rsid w:val="007F428D"/>
    <w:rsid w:val="007F6134"/>
    <w:rsid w:val="00820D97"/>
    <w:rsid w:val="00820DD8"/>
    <w:rsid w:val="00824F41"/>
    <w:rsid w:val="008300C1"/>
    <w:rsid w:val="00834CE6"/>
    <w:rsid w:val="008506E6"/>
    <w:rsid w:val="0085784B"/>
    <w:rsid w:val="008700F3"/>
    <w:rsid w:val="00883311"/>
    <w:rsid w:val="008854F8"/>
    <w:rsid w:val="008938BE"/>
    <w:rsid w:val="008A6173"/>
    <w:rsid w:val="008A75D1"/>
    <w:rsid w:val="008A7FEE"/>
    <w:rsid w:val="008B6C69"/>
    <w:rsid w:val="008B7787"/>
    <w:rsid w:val="008C4EE0"/>
    <w:rsid w:val="008F5475"/>
    <w:rsid w:val="00900CEF"/>
    <w:rsid w:val="00901709"/>
    <w:rsid w:val="00911D64"/>
    <w:rsid w:val="009410BB"/>
    <w:rsid w:val="00953340"/>
    <w:rsid w:val="0095696B"/>
    <w:rsid w:val="0096641D"/>
    <w:rsid w:val="00966F0B"/>
    <w:rsid w:val="00971D9F"/>
    <w:rsid w:val="009768AE"/>
    <w:rsid w:val="0099131B"/>
    <w:rsid w:val="009A0533"/>
    <w:rsid w:val="009A118E"/>
    <w:rsid w:val="009A5E86"/>
    <w:rsid w:val="009A6AE9"/>
    <w:rsid w:val="009A7DA5"/>
    <w:rsid w:val="009C4E02"/>
    <w:rsid w:val="009C7C6D"/>
    <w:rsid w:val="009F2796"/>
    <w:rsid w:val="00A00BB4"/>
    <w:rsid w:val="00A03650"/>
    <w:rsid w:val="00A05FA2"/>
    <w:rsid w:val="00A15CFA"/>
    <w:rsid w:val="00A250C5"/>
    <w:rsid w:val="00A3078D"/>
    <w:rsid w:val="00A34BBD"/>
    <w:rsid w:val="00A37F2A"/>
    <w:rsid w:val="00A42523"/>
    <w:rsid w:val="00A70BC6"/>
    <w:rsid w:val="00A804E1"/>
    <w:rsid w:val="00A83F66"/>
    <w:rsid w:val="00A929AB"/>
    <w:rsid w:val="00A96A74"/>
    <w:rsid w:val="00AC4F9A"/>
    <w:rsid w:val="00AC7303"/>
    <w:rsid w:val="00AD61E4"/>
    <w:rsid w:val="00AE16B0"/>
    <w:rsid w:val="00AE4584"/>
    <w:rsid w:val="00AF30AF"/>
    <w:rsid w:val="00AF545E"/>
    <w:rsid w:val="00B042AA"/>
    <w:rsid w:val="00B04CEA"/>
    <w:rsid w:val="00B05C22"/>
    <w:rsid w:val="00B110C8"/>
    <w:rsid w:val="00B12DC2"/>
    <w:rsid w:val="00B233FB"/>
    <w:rsid w:val="00B26CB3"/>
    <w:rsid w:val="00B3387A"/>
    <w:rsid w:val="00B40F8D"/>
    <w:rsid w:val="00B45CD7"/>
    <w:rsid w:val="00B464B1"/>
    <w:rsid w:val="00B5009B"/>
    <w:rsid w:val="00B50AD2"/>
    <w:rsid w:val="00B56CE3"/>
    <w:rsid w:val="00B61280"/>
    <w:rsid w:val="00B66BC2"/>
    <w:rsid w:val="00B7697C"/>
    <w:rsid w:val="00B777F0"/>
    <w:rsid w:val="00B8180C"/>
    <w:rsid w:val="00B87A09"/>
    <w:rsid w:val="00B90054"/>
    <w:rsid w:val="00B95D44"/>
    <w:rsid w:val="00BA074C"/>
    <w:rsid w:val="00BA219F"/>
    <w:rsid w:val="00BB040D"/>
    <w:rsid w:val="00BB19BF"/>
    <w:rsid w:val="00BB73F8"/>
    <w:rsid w:val="00BC261D"/>
    <w:rsid w:val="00BC6462"/>
    <w:rsid w:val="00BC6576"/>
    <w:rsid w:val="00BD030B"/>
    <w:rsid w:val="00BD058C"/>
    <w:rsid w:val="00BD1BBA"/>
    <w:rsid w:val="00BD498F"/>
    <w:rsid w:val="00BD7D6D"/>
    <w:rsid w:val="00C116FA"/>
    <w:rsid w:val="00C432F5"/>
    <w:rsid w:val="00C53340"/>
    <w:rsid w:val="00C67D36"/>
    <w:rsid w:val="00C70D4F"/>
    <w:rsid w:val="00C96301"/>
    <w:rsid w:val="00CB147E"/>
    <w:rsid w:val="00CB4B05"/>
    <w:rsid w:val="00CB4B8A"/>
    <w:rsid w:val="00CC2CD1"/>
    <w:rsid w:val="00CC4B2F"/>
    <w:rsid w:val="00CE261E"/>
    <w:rsid w:val="00D14194"/>
    <w:rsid w:val="00D16DE4"/>
    <w:rsid w:val="00D17A8B"/>
    <w:rsid w:val="00D31F04"/>
    <w:rsid w:val="00D40D97"/>
    <w:rsid w:val="00D44619"/>
    <w:rsid w:val="00D46440"/>
    <w:rsid w:val="00D56F5C"/>
    <w:rsid w:val="00D62B6C"/>
    <w:rsid w:val="00D67268"/>
    <w:rsid w:val="00D8070F"/>
    <w:rsid w:val="00D87E24"/>
    <w:rsid w:val="00D94B01"/>
    <w:rsid w:val="00D9611D"/>
    <w:rsid w:val="00D97EDF"/>
    <w:rsid w:val="00DA0B6B"/>
    <w:rsid w:val="00DA41F4"/>
    <w:rsid w:val="00DB01ED"/>
    <w:rsid w:val="00DB1915"/>
    <w:rsid w:val="00DC1E21"/>
    <w:rsid w:val="00DC5173"/>
    <w:rsid w:val="00DD0413"/>
    <w:rsid w:val="00DD6930"/>
    <w:rsid w:val="00DE02A6"/>
    <w:rsid w:val="00DF0461"/>
    <w:rsid w:val="00E15CC3"/>
    <w:rsid w:val="00E23EE8"/>
    <w:rsid w:val="00E32B5A"/>
    <w:rsid w:val="00E46E8D"/>
    <w:rsid w:val="00E526AB"/>
    <w:rsid w:val="00E54002"/>
    <w:rsid w:val="00E54554"/>
    <w:rsid w:val="00E54CDB"/>
    <w:rsid w:val="00E9098D"/>
    <w:rsid w:val="00E92100"/>
    <w:rsid w:val="00E9560C"/>
    <w:rsid w:val="00EA4D6F"/>
    <w:rsid w:val="00EA5CEA"/>
    <w:rsid w:val="00EB42F1"/>
    <w:rsid w:val="00EB7E9D"/>
    <w:rsid w:val="00ED0328"/>
    <w:rsid w:val="00ED2D43"/>
    <w:rsid w:val="00EE323C"/>
    <w:rsid w:val="00EF6C49"/>
    <w:rsid w:val="00F1500A"/>
    <w:rsid w:val="00F151EC"/>
    <w:rsid w:val="00F17373"/>
    <w:rsid w:val="00F17DEA"/>
    <w:rsid w:val="00F24221"/>
    <w:rsid w:val="00F339EA"/>
    <w:rsid w:val="00F649F5"/>
    <w:rsid w:val="00F6756D"/>
    <w:rsid w:val="00F7069F"/>
    <w:rsid w:val="00F73324"/>
    <w:rsid w:val="00F83A57"/>
    <w:rsid w:val="00F86B1A"/>
    <w:rsid w:val="00F87C2B"/>
    <w:rsid w:val="00F94AD1"/>
    <w:rsid w:val="00FB2CE9"/>
    <w:rsid w:val="00FB5305"/>
    <w:rsid w:val="00FC5593"/>
    <w:rsid w:val="00FD1B7A"/>
    <w:rsid w:val="00FD4307"/>
    <w:rsid w:val="00FE0E80"/>
    <w:rsid w:val="00FE4C11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D9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60"/>
      </w:tabs>
      <w:ind w:left="90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4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6">
    <w:name w:val="Block Text"/>
    <w:basedOn w:val="a"/>
    <w:pPr>
      <w:spacing w:line="360" w:lineRule="atLeast"/>
      <w:ind w:left="1087" w:right="367" w:hanging="240"/>
    </w:pPr>
    <w:rPr>
      <w:rFonts w:ascii="ＭＳ 明朝" w:hAnsi="ＭＳ ゴシック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</w:rPr>
  </w:style>
  <w:style w:type="paragraph" w:styleId="20">
    <w:name w:val="Body Text 2"/>
    <w:basedOn w:val="a"/>
    <w:pPr>
      <w:jc w:val="center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d">
    <w:name w:val="１．の本文"/>
    <w:basedOn w:val="a"/>
    <w:pPr>
      <w:spacing w:line="360" w:lineRule="exact"/>
      <w:ind w:leftChars="135" w:left="283" w:firstLineChars="100" w:firstLine="210"/>
      <w:jc w:val="left"/>
    </w:pPr>
    <w:rPr>
      <w:rFonts w:ascii="ＭＳ 明朝" w:hAnsi="ＭＳ 明朝"/>
      <w:sz w:val="21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12pt">
    <w:name w:val="スタイル １．の本文 + 12 pt 黒"/>
    <w:basedOn w:val="ad"/>
    <w:rPr>
      <w:color w:val="000000"/>
      <w:sz w:val="24"/>
    </w:rPr>
  </w:style>
  <w:style w:type="character" w:customStyle="1" w:styleId="Char">
    <w:name w:val="１．の本文 Char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customStyle="1" w:styleId="12ptChar">
    <w:name w:val="スタイル １．の本文 + 12 pt 黒 Char"/>
    <w:rPr>
      <w:rFonts w:ascii="ＭＳ 明朝" w:eastAsia="ＭＳ 明朝" w:hAnsi="ＭＳ 明朝"/>
      <w:color w:val="000000"/>
      <w:kern w:val="2"/>
      <w:sz w:val="24"/>
      <w:lang w:val="en-US" w:eastAsia="ja-JP" w:bidi="ar-SA"/>
    </w:rPr>
  </w:style>
  <w:style w:type="paragraph" w:customStyle="1" w:styleId="12pt1351">
    <w:name w:val="スタイル １．の本文 + 12 pt 左 :  1.35 字 最初の行 :  1 字"/>
    <w:basedOn w:val="ad"/>
    <w:pPr>
      <w:ind w:left="324" w:firstLine="240"/>
    </w:pPr>
    <w:rPr>
      <w:rFonts w:cs="ＭＳ 明朝"/>
      <w:sz w:val="24"/>
    </w:rPr>
  </w:style>
  <w:style w:type="paragraph" w:styleId="af">
    <w:name w:val="Balloon Text"/>
    <w:basedOn w:val="a"/>
    <w:semiHidden/>
    <w:rsid w:val="00E15CC3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610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rsid w:val="0071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D9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60"/>
      </w:tabs>
      <w:ind w:left="90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4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6">
    <w:name w:val="Block Text"/>
    <w:basedOn w:val="a"/>
    <w:pPr>
      <w:spacing w:line="360" w:lineRule="atLeast"/>
      <w:ind w:left="1087" w:right="367" w:hanging="240"/>
    </w:pPr>
    <w:rPr>
      <w:rFonts w:ascii="ＭＳ 明朝" w:hAnsi="ＭＳ ゴシック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</w:rPr>
  </w:style>
  <w:style w:type="paragraph" w:styleId="20">
    <w:name w:val="Body Text 2"/>
    <w:basedOn w:val="a"/>
    <w:pPr>
      <w:jc w:val="center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d">
    <w:name w:val="１．の本文"/>
    <w:basedOn w:val="a"/>
    <w:pPr>
      <w:spacing w:line="360" w:lineRule="exact"/>
      <w:ind w:leftChars="135" w:left="283" w:firstLineChars="100" w:firstLine="210"/>
      <w:jc w:val="left"/>
    </w:pPr>
    <w:rPr>
      <w:rFonts w:ascii="ＭＳ 明朝" w:hAnsi="ＭＳ 明朝"/>
      <w:sz w:val="21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12pt">
    <w:name w:val="スタイル １．の本文 + 12 pt 黒"/>
    <w:basedOn w:val="ad"/>
    <w:rPr>
      <w:color w:val="000000"/>
      <w:sz w:val="24"/>
    </w:rPr>
  </w:style>
  <w:style w:type="character" w:customStyle="1" w:styleId="Char">
    <w:name w:val="１．の本文 Char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customStyle="1" w:styleId="12ptChar">
    <w:name w:val="スタイル １．の本文 + 12 pt 黒 Char"/>
    <w:rPr>
      <w:rFonts w:ascii="ＭＳ 明朝" w:eastAsia="ＭＳ 明朝" w:hAnsi="ＭＳ 明朝"/>
      <w:color w:val="000000"/>
      <w:kern w:val="2"/>
      <w:sz w:val="24"/>
      <w:lang w:val="en-US" w:eastAsia="ja-JP" w:bidi="ar-SA"/>
    </w:rPr>
  </w:style>
  <w:style w:type="paragraph" w:customStyle="1" w:styleId="12pt1351">
    <w:name w:val="スタイル １．の本文 + 12 pt 左 :  1.35 字 最初の行 :  1 字"/>
    <w:basedOn w:val="ad"/>
    <w:pPr>
      <w:ind w:left="324" w:firstLine="240"/>
    </w:pPr>
    <w:rPr>
      <w:rFonts w:cs="ＭＳ 明朝"/>
      <w:sz w:val="24"/>
    </w:rPr>
  </w:style>
  <w:style w:type="paragraph" w:styleId="af">
    <w:name w:val="Balloon Text"/>
    <w:basedOn w:val="a"/>
    <w:semiHidden/>
    <w:rsid w:val="00E15CC3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610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rsid w:val="0071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2221-F3B2-492C-94CD-49BFEEAE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開発許可申請書等の作成及び手続</vt:lpstr>
      <vt:lpstr>開発許可申請書等の作成及び手続</vt:lpstr>
    </vt:vector>
  </TitlesOfParts>
  <Company>埼玉県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開発許可申請書等の作成及び手続</dc:title>
  <dc:creator>開発指導課</dc:creator>
  <cp:lastModifiedBy>user</cp:lastModifiedBy>
  <cp:revision>2</cp:revision>
  <cp:lastPrinted>2016-03-31T01:48:00Z</cp:lastPrinted>
  <dcterms:created xsi:type="dcterms:W3CDTF">2016-03-31T07:46:00Z</dcterms:created>
  <dcterms:modified xsi:type="dcterms:W3CDTF">2016-03-31T07:46:00Z</dcterms:modified>
</cp:coreProperties>
</file>