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3C" w:rsidRPr="008C29C1" w:rsidRDefault="005A17BD" w:rsidP="008C29C1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8C29C1">
        <w:rPr>
          <w:rFonts w:hAnsi="ＭＳ 明朝" w:hint="eastAsia"/>
          <w:kern w:val="2"/>
        </w:rPr>
        <w:t>様式第５号（第７条関係）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>
      <w:pPr>
        <w:jc w:val="center"/>
        <w:rPr>
          <w:szCs w:val="21"/>
        </w:rPr>
      </w:pPr>
      <w:r w:rsidRPr="005F233B">
        <w:rPr>
          <w:rFonts w:hint="eastAsia"/>
          <w:szCs w:val="21"/>
        </w:rPr>
        <w:t>本庄市まちなか再生宅地開発補助金交付申請書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>
      <w:pPr>
        <w:wordWrap w:val="0"/>
        <w:jc w:val="right"/>
        <w:rPr>
          <w:szCs w:val="21"/>
        </w:rPr>
      </w:pPr>
      <w:r w:rsidRPr="005F233B">
        <w:rPr>
          <w:rFonts w:hint="eastAsia"/>
          <w:szCs w:val="21"/>
        </w:rPr>
        <w:t xml:space="preserve">年　　月　　日　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>
      <w:pPr>
        <w:ind w:firstLineChars="100" w:firstLine="227"/>
        <w:rPr>
          <w:szCs w:val="21"/>
        </w:rPr>
      </w:pPr>
      <w:r w:rsidRPr="005F233B">
        <w:rPr>
          <w:rFonts w:hint="eastAsia"/>
          <w:szCs w:val="21"/>
        </w:rPr>
        <w:t>（あて先）本庄市長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 w:rsidP="005F233B">
      <w:pPr>
        <w:ind w:firstLineChars="1400" w:firstLine="3174"/>
        <w:rPr>
          <w:szCs w:val="21"/>
        </w:rPr>
      </w:pPr>
      <w:r w:rsidRPr="005F233B">
        <w:rPr>
          <w:rFonts w:hint="eastAsia"/>
          <w:szCs w:val="21"/>
        </w:rPr>
        <w:t>事業者　住</w:t>
      </w:r>
      <w:r w:rsidR="000615B2">
        <w:rPr>
          <w:rFonts w:hint="eastAsia"/>
          <w:szCs w:val="21"/>
        </w:rPr>
        <w:t xml:space="preserve">　</w:t>
      </w:r>
      <w:r w:rsidRPr="005F233B">
        <w:rPr>
          <w:rFonts w:hint="eastAsia"/>
          <w:szCs w:val="21"/>
        </w:rPr>
        <w:t>所</w:t>
      </w:r>
    </w:p>
    <w:p w:rsidR="00C20A3C" w:rsidRPr="005F233B" w:rsidRDefault="005A17BD" w:rsidP="00C33AA6">
      <w:pPr>
        <w:spacing w:beforeLines="50" w:before="155" w:afterLines="50" w:after="155"/>
        <w:ind w:firstLineChars="1800" w:firstLine="4081"/>
        <w:rPr>
          <w:szCs w:val="21"/>
        </w:rPr>
      </w:pPr>
      <w:r w:rsidRPr="005F233B">
        <w:rPr>
          <w:rFonts w:hint="eastAsia"/>
          <w:szCs w:val="21"/>
        </w:rPr>
        <w:t>氏</w:t>
      </w:r>
      <w:r w:rsidR="000615B2">
        <w:rPr>
          <w:rFonts w:hint="eastAsia"/>
          <w:szCs w:val="21"/>
        </w:rPr>
        <w:t xml:space="preserve">　</w:t>
      </w:r>
      <w:r w:rsidRPr="005F233B">
        <w:rPr>
          <w:rFonts w:hint="eastAsia"/>
          <w:szCs w:val="21"/>
        </w:rPr>
        <w:t>名</w:t>
      </w:r>
    </w:p>
    <w:p w:rsidR="00C20A3C" w:rsidRPr="005F233B" w:rsidRDefault="005F233B" w:rsidP="005F23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5A17BD" w:rsidRPr="005F233B">
        <w:rPr>
          <w:rFonts w:hint="eastAsia"/>
          <w:szCs w:val="21"/>
        </w:rPr>
        <w:t>電話番号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 xml:space="preserve">　本庄市まちなか再生宅地開発補助金の交付を受けたいので、本庄市まちなか再生宅地開発補助金交付要綱第７条の規定により、</w:t>
      </w:r>
      <w:r w:rsidR="00874023">
        <w:rPr>
          <w:rFonts w:hint="eastAsia"/>
          <w:szCs w:val="21"/>
        </w:rPr>
        <w:t>下記</w:t>
      </w:r>
      <w:r w:rsidRPr="005F233B">
        <w:rPr>
          <w:rFonts w:hint="eastAsia"/>
          <w:szCs w:val="21"/>
        </w:rPr>
        <w:t>のとおり関係書類を添えて申請します。</w:t>
      </w:r>
    </w:p>
    <w:p w:rsidR="00C20A3C" w:rsidRDefault="001278D3">
      <w:pPr>
        <w:rPr>
          <w:szCs w:val="21"/>
        </w:rPr>
      </w:pPr>
      <w:r>
        <w:rPr>
          <w:rFonts w:hint="eastAsia"/>
          <w:szCs w:val="21"/>
        </w:rPr>
        <w:t xml:space="preserve">　なお、第３条第２号には該当</w:t>
      </w:r>
      <w:r w:rsidR="005A17BD" w:rsidRPr="005F233B">
        <w:rPr>
          <w:rFonts w:hint="eastAsia"/>
          <w:szCs w:val="21"/>
        </w:rPr>
        <w:t>しません。</w:t>
      </w:r>
    </w:p>
    <w:p w:rsidR="00C20A3C" w:rsidRPr="005F233B" w:rsidRDefault="00874023" w:rsidP="00C33AA6">
      <w:pPr>
        <w:adjustRightInd w:val="0"/>
        <w:spacing w:beforeLines="50" w:before="155" w:afterLines="50" w:after="155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>１　宅地開発地の所在地</w:t>
      </w:r>
    </w:p>
    <w:p w:rsidR="00C20A3C" w:rsidRPr="005F233B" w:rsidRDefault="005A17BD">
      <w:pPr>
        <w:ind w:firstLineChars="300" w:firstLine="680"/>
        <w:rPr>
          <w:szCs w:val="21"/>
        </w:rPr>
      </w:pPr>
      <w:r w:rsidRPr="005F233B">
        <w:rPr>
          <w:rFonts w:hint="eastAsia"/>
          <w:szCs w:val="21"/>
        </w:rPr>
        <w:t>本庄市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 xml:space="preserve">２　宅地開発地総面積（実測値）　　　　　　　　　　　　　</w:t>
      </w:r>
      <w:r w:rsidRPr="005F233B">
        <w:rPr>
          <w:rFonts w:hint="eastAsia"/>
          <w:szCs w:val="21"/>
          <w:u w:val="single"/>
        </w:rPr>
        <w:t xml:space="preserve">　　　　　　㎡</w:t>
      </w:r>
      <w:r w:rsidR="00FA3035" w:rsidRPr="00FF3DE9">
        <w:rPr>
          <w:rFonts w:hint="eastAsia"/>
          <w:color w:val="000000" w:themeColor="text1"/>
          <w:szCs w:val="21"/>
          <w:u w:val="single"/>
        </w:rPr>
        <w:t>①</w:t>
      </w:r>
    </w:p>
    <w:p w:rsidR="00C20A3C" w:rsidRPr="005F233B" w:rsidRDefault="005A17BD">
      <w:pPr>
        <w:ind w:firstLineChars="200" w:firstLine="453"/>
        <w:rPr>
          <w:szCs w:val="21"/>
        </w:rPr>
      </w:pPr>
      <w:r w:rsidRPr="005F233B">
        <w:rPr>
          <w:rFonts w:hint="eastAsia"/>
          <w:szCs w:val="21"/>
        </w:rPr>
        <w:t xml:space="preserve">　うち、</w:t>
      </w:r>
    </w:p>
    <w:p w:rsidR="00C20A3C" w:rsidRPr="005F233B" w:rsidRDefault="005A17BD">
      <w:pPr>
        <w:ind w:firstLineChars="300" w:firstLine="680"/>
        <w:rPr>
          <w:szCs w:val="21"/>
        </w:rPr>
      </w:pPr>
      <w:r w:rsidRPr="005F233B">
        <w:rPr>
          <w:rFonts w:hint="eastAsia"/>
          <w:szCs w:val="21"/>
        </w:rPr>
        <w:t xml:space="preserve">建築基準法第４２条第２項による後退面積（実測値）　</w:t>
      </w:r>
      <w:r w:rsidRPr="005F233B">
        <w:rPr>
          <w:rFonts w:hint="eastAsia"/>
          <w:szCs w:val="21"/>
          <w:u w:val="single"/>
        </w:rPr>
        <w:t xml:space="preserve">　　　　　　㎡②</w:t>
      </w:r>
    </w:p>
    <w:p w:rsidR="00C20A3C" w:rsidRPr="005F233B" w:rsidRDefault="005A17BD">
      <w:pPr>
        <w:ind w:firstLineChars="300" w:firstLine="680"/>
        <w:rPr>
          <w:szCs w:val="21"/>
        </w:rPr>
      </w:pPr>
      <w:r w:rsidRPr="005F233B">
        <w:rPr>
          <w:rFonts w:hint="eastAsia"/>
          <w:szCs w:val="21"/>
        </w:rPr>
        <w:t xml:space="preserve">宅地開発地内の市有地面積（実測値）　　　　　　　　</w:t>
      </w:r>
      <w:r w:rsidRPr="005F233B">
        <w:rPr>
          <w:rFonts w:hint="eastAsia"/>
          <w:szCs w:val="21"/>
          <w:u w:val="single"/>
        </w:rPr>
        <w:t xml:space="preserve">　　　　　　㎡③</w:t>
      </w:r>
      <w:r w:rsidRPr="005F233B">
        <w:rPr>
          <w:rFonts w:hint="eastAsia"/>
          <w:szCs w:val="21"/>
        </w:rPr>
        <w:t xml:space="preserve">　</w:t>
      </w:r>
    </w:p>
    <w:p w:rsidR="00C20A3C" w:rsidRPr="005F233B" w:rsidRDefault="005A17BD">
      <w:pPr>
        <w:ind w:firstLineChars="300" w:firstLine="680"/>
        <w:rPr>
          <w:szCs w:val="21"/>
        </w:rPr>
      </w:pPr>
      <w:r w:rsidRPr="005F233B">
        <w:rPr>
          <w:rFonts w:hint="eastAsia"/>
          <w:szCs w:val="21"/>
        </w:rPr>
        <w:t>公共施設面積</w:t>
      </w:r>
      <w:bookmarkStart w:id="1" w:name="_Hlk501311306"/>
      <w:r w:rsidRPr="005F233B">
        <w:rPr>
          <w:rFonts w:hint="eastAsia"/>
          <w:szCs w:val="21"/>
        </w:rPr>
        <w:t>（実測値）</w:t>
      </w:r>
      <w:bookmarkEnd w:id="1"/>
      <w:r w:rsidRPr="005F233B">
        <w:rPr>
          <w:rFonts w:hint="eastAsia"/>
          <w:szCs w:val="21"/>
        </w:rPr>
        <w:t xml:space="preserve">　　　　　　　　　　　　　　</w:t>
      </w:r>
      <w:r w:rsidRPr="005F233B">
        <w:rPr>
          <w:rFonts w:hint="eastAsia"/>
          <w:szCs w:val="21"/>
          <w:u w:val="single"/>
        </w:rPr>
        <w:t xml:space="preserve">　　　　　　㎡④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>３　基礎額</w:t>
      </w:r>
    </w:p>
    <w:p w:rsidR="00C20A3C" w:rsidRPr="005F233B" w:rsidRDefault="005A17BD">
      <w:pPr>
        <w:ind w:left="680" w:hangingChars="300" w:hanging="680"/>
        <w:rPr>
          <w:szCs w:val="21"/>
        </w:rPr>
      </w:pPr>
      <w:r w:rsidRPr="005F233B">
        <w:rPr>
          <w:rFonts w:hint="eastAsia"/>
          <w:szCs w:val="21"/>
        </w:rPr>
        <w:t xml:space="preserve">　　　宅地開発地内の土地評価証明書における土地の所</w:t>
      </w:r>
      <w:r w:rsidR="008F2D1F">
        <w:rPr>
          <w:rFonts w:hint="eastAsia"/>
          <w:szCs w:val="21"/>
        </w:rPr>
        <w:t>在ごとの参考評価額宅地㎡当の額を地積で乗じた額の合計額÷（①－③</w:t>
      </w:r>
      <w:r w:rsidRPr="005F233B">
        <w:rPr>
          <w:rFonts w:hint="eastAsia"/>
          <w:szCs w:val="21"/>
        </w:rPr>
        <w:t>）＝</w:t>
      </w:r>
      <w:r w:rsidRPr="005F233B">
        <w:rPr>
          <w:szCs w:val="21"/>
          <w:u w:val="single"/>
        </w:rPr>
        <w:t xml:space="preserve">  </w:t>
      </w:r>
      <w:r w:rsidRPr="005F233B">
        <w:rPr>
          <w:rFonts w:hint="eastAsia"/>
          <w:szCs w:val="21"/>
          <w:u w:val="single"/>
        </w:rPr>
        <w:t xml:space="preserve">　　　　　　　円⑤</w:t>
      </w:r>
    </w:p>
    <w:p w:rsidR="00C20A3C" w:rsidRDefault="005F233B">
      <w:pPr>
        <w:ind w:left="680" w:hangingChars="300" w:hanging="680"/>
        <w:rPr>
          <w:szCs w:val="21"/>
          <w:u w:val="single"/>
        </w:rPr>
      </w:pPr>
      <w:r w:rsidRPr="005F233B">
        <w:rPr>
          <w:rFonts w:hint="eastAsia"/>
          <w:szCs w:val="21"/>
        </w:rPr>
        <w:t xml:space="preserve">　　　⑤の額の小数点以下を切り捨てた額　　　</w:t>
      </w:r>
      <w:r w:rsidR="005A17BD" w:rsidRPr="005F233B">
        <w:rPr>
          <w:rFonts w:hint="eastAsia"/>
          <w:szCs w:val="21"/>
          <w:u w:val="single"/>
        </w:rPr>
        <w:t xml:space="preserve">　　　　　　　　円⑥</w:t>
      </w:r>
    </w:p>
    <w:p w:rsidR="00FF3DE9" w:rsidRPr="005F233B" w:rsidRDefault="00FF3DE9">
      <w:pPr>
        <w:ind w:left="680" w:hangingChars="300" w:hanging="680"/>
        <w:rPr>
          <w:szCs w:val="21"/>
        </w:rPr>
      </w:pP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>４　申請額の算出根拠</w:t>
      </w:r>
    </w:p>
    <w:p w:rsidR="00C20A3C" w:rsidRDefault="008F2D1F">
      <w:pPr>
        <w:adjustRightInd w:val="0"/>
        <w:ind w:firstLineChars="100" w:firstLine="227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EA3F9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補助対象用地　④－②</w:t>
      </w:r>
      <w:r w:rsidR="005A17BD" w:rsidRPr="005F233B">
        <w:rPr>
          <w:rFonts w:hint="eastAsia"/>
          <w:szCs w:val="21"/>
        </w:rPr>
        <w:t>＝</w:t>
      </w:r>
      <w:r w:rsidR="005A17BD" w:rsidRPr="005F233B">
        <w:rPr>
          <w:rFonts w:hint="eastAsia"/>
          <w:szCs w:val="21"/>
          <w:u w:val="single"/>
        </w:rPr>
        <w:t xml:space="preserve">　　　　　　　　　　㎡⑦</w:t>
      </w:r>
    </w:p>
    <w:p w:rsidR="00EA3F94" w:rsidRPr="00FF3DE9" w:rsidRDefault="00EA3F94">
      <w:pPr>
        <w:adjustRightInd w:val="0"/>
        <w:ind w:firstLineChars="100" w:firstLine="227"/>
        <w:rPr>
          <w:color w:val="000000" w:themeColor="text1"/>
          <w:szCs w:val="21"/>
        </w:rPr>
      </w:pPr>
      <w:r w:rsidRPr="00FF3DE9">
        <w:rPr>
          <w:rFonts w:hint="eastAsia"/>
          <w:color w:val="000000" w:themeColor="text1"/>
          <w:szCs w:val="21"/>
        </w:rPr>
        <w:t xml:space="preserve">　　</w:t>
      </w:r>
      <w:r w:rsidR="00FF3DE9">
        <w:rPr>
          <w:rFonts w:hint="eastAsia"/>
          <w:color w:val="000000" w:themeColor="text1"/>
          <w:szCs w:val="21"/>
        </w:rPr>
        <w:t xml:space="preserve">　　　　　　　</w:t>
      </w:r>
      <w:r w:rsidRPr="00FF3DE9">
        <w:rPr>
          <w:rFonts w:hint="eastAsia"/>
          <w:color w:val="000000" w:themeColor="text1"/>
          <w:szCs w:val="21"/>
        </w:rPr>
        <w:t>⑦－③＝</w:t>
      </w:r>
      <w:r w:rsidRPr="00FF3DE9">
        <w:rPr>
          <w:rFonts w:hint="eastAsia"/>
          <w:color w:val="000000" w:themeColor="text1"/>
          <w:szCs w:val="21"/>
          <w:u w:val="single"/>
        </w:rPr>
        <w:t xml:space="preserve">　　　　　　　　　　㎡⑧</w:t>
      </w:r>
    </w:p>
    <w:p w:rsidR="00C20A3C" w:rsidRPr="005F233B" w:rsidRDefault="005A17BD" w:rsidP="00EA3F94">
      <w:pPr>
        <w:adjustRightInd w:val="0"/>
        <w:ind w:firstLineChars="300" w:firstLine="680"/>
        <w:rPr>
          <w:szCs w:val="21"/>
        </w:rPr>
      </w:pPr>
      <w:r w:rsidRPr="005F233B">
        <w:rPr>
          <w:rFonts w:hint="eastAsia"/>
          <w:szCs w:val="21"/>
          <w:u w:val="single"/>
        </w:rPr>
        <w:t>⑥　　　　　　　円</w:t>
      </w:r>
      <w:r w:rsidRPr="005F233B">
        <w:rPr>
          <w:szCs w:val="21"/>
        </w:rPr>
        <w:t xml:space="preserve"> </w:t>
      </w:r>
      <w:r w:rsidRPr="005F233B">
        <w:rPr>
          <w:rFonts w:hint="eastAsia"/>
          <w:szCs w:val="21"/>
        </w:rPr>
        <w:t>×</w:t>
      </w:r>
      <w:r w:rsidRPr="005F233B">
        <w:rPr>
          <w:szCs w:val="21"/>
        </w:rPr>
        <w:t xml:space="preserve"> </w:t>
      </w:r>
      <w:r w:rsidR="00EA3F94" w:rsidRPr="00FF3DE9">
        <w:rPr>
          <w:rFonts w:hint="eastAsia"/>
          <w:color w:val="000000" w:themeColor="text1"/>
          <w:szCs w:val="21"/>
          <w:u w:val="single"/>
        </w:rPr>
        <w:t>⑧</w:t>
      </w:r>
      <w:r w:rsidRPr="005F233B">
        <w:rPr>
          <w:rFonts w:hint="eastAsia"/>
          <w:szCs w:val="21"/>
          <w:u w:val="single"/>
        </w:rPr>
        <w:t xml:space="preserve">　　　　　㎡</w:t>
      </w:r>
      <w:r w:rsidRPr="005F233B">
        <w:rPr>
          <w:rFonts w:hint="eastAsia"/>
          <w:szCs w:val="21"/>
        </w:rPr>
        <w:t>÷０．７＝</w:t>
      </w:r>
      <w:r w:rsidRPr="005F233B">
        <w:rPr>
          <w:rFonts w:hint="eastAsia"/>
          <w:szCs w:val="21"/>
          <w:u w:val="single"/>
        </w:rPr>
        <w:t xml:space="preserve">　　　　　　　　　円</w:t>
      </w:r>
      <w:r w:rsidR="00EA3F94" w:rsidRPr="00FF3DE9">
        <w:rPr>
          <w:rFonts w:hint="eastAsia"/>
          <w:color w:val="000000" w:themeColor="text1"/>
          <w:szCs w:val="21"/>
          <w:u w:val="single"/>
        </w:rPr>
        <w:t>⑨</w:t>
      </w:r>
    </w:p>
    <w:p w:rsidR="00C20A3C" w:rsidRPr="005F233B" w:rsidRDefault="00EA3F94" w:rsidP="00EA3F94">
      <w:pPr>
        <w:adjustRightInd w:val="0"/>
        <w:ind w:leftChars="200" w:left="453" w:firstLineChars="100" w:firstLine="227"/>
        <w:rPr>
          <w:szCs w:val="21"/>
        </w:rPr>
      </w:pPr>
      <w:bookmarkStart w:id="2" w:name="_Hlk501321922"/>
      <w:r w:rsidRPr="00FF3DE9">
        <w:rPr>
          <w:rFonts w:hint="eastAsia"/>
          <w:color w:val="000000" w:themeColor="text1"/>
          <w:szCs w:val="21"/>
        </w:rPr>
        <w:t>⑨</w:t>
      </w:r>
      <w:r w:rsidR="005F233B">
        <w:rPr>
          <w:rFonts w:hint="eastAsia"/>
          <w:szCs w:val="21"/>
        </w:rPr>
        <w:t>の</w:t>
      </w:r>
      <w:r w:rsidR="005A17BD" w:rsidRPr="005F233B">
        <w:rPr>
          <w:rFonts w:hint="eastAsia"/>
          <w:szCs w:val="21"/>
        </w:rPr>
        <w:t>額の１，０００円未満を切り捨て</w:t>
      </w:r>
      <w:bookmarkEnd w:id="2"/>
      <w:r w:rsidR="00FE1518">
        <w:rPr>
          <w:rFonts w:hint="eastAsia"/>
          <w:szCs w:val="21"/>
        </w:rPr>
        <w:t>、かつ、上限２，０００万円が補助金申請額</w:t>
      </w:r>
    </w:p>
    <w:p w:rsidR="00C20A3C" w:rsidRPr="005F233B" w:rsidRDefault="00C20A3C">
      <w:pPr>
        <w:adjustRightInd w:val="0"/>
        <w:ind w:firstLineChars="100" w:firstLine="227"/>
        <w:rPr>
          <w:szCs w:val="21"/>
        </w:rPr>
      </w:pP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 xml:space="preserve">５　補助金申請額　　　　　　　　　</w:t>
      </w:r>
      <w:r w:rsidRPr="005F233B">
        <w:rPr>
          <w:rFonts w:hint="eastAsia"/>
          <w:szCs w:val="21"/>
          <w:u w:val="single"/>
          <w:shd w:val="pct15" w:color="auto" w:fill="auto"/>
        </w:rPr>
        <w:t xml:space="preserve">　　　　　　　　　　　　　　　円</w:t>
      </w:r>
    </w:p>
    <w:p w:rsidR="00C20A3C" w:rsidRPr="005F233B" w:rsidRDefault="00C20A3C" w:rsidP="005F233B">
      <w:pPr>
        <w:adjustRightInd w:val="0"/>
        <w:rPr>
          <w:szCs w:val="21"/>
        </w:rPr>
      </w:pP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>６　工事予定期間</w:t>
      </w:r>
    </w:p>
    <w:p w:rsidR="00C20A3C" w:rsidRPr="005F233B" w:rsidRDefault="005A17BD">
      <w:pPr>
        <w:ind w:firstLineChars="700" w:firstLine="1587"/>
        <w:rPr>
          <w:szCs w:val="21"/>
        </w:rPr>
      </w:pPr>
      <w:r w:rsidRPr="005F233B">
        <w:rPr>
          <w:rFonts w:hint="eastAsia"/>
          <w:szCs w:val="21"/>
        </w:rPr>
        <w:t>年　　月　　日　　～　　　　年　　月　　日</w:t>
      </w:r>
    </w:p>
    <w:p w:rsidR="00C20A3C" w:rsidRPr="005F233B" w:rsidRDefault="00C20A3C">
      <w:pPr>
        <w:rPr>
          <w:szCs w:val="21"/>
        </w:rPr>
      </w:pPr>
    </w:p>
    <w:p w:rsidR="00C20A3C" w:rsidRPr="005F233B" w:rsidRDefault="005A17BD">
      <w:pPr>
        <w:rPr>
          <w:szCs w:val="21"/>
        </w:rPr>
      </w:pPr>
      <w:r w:rsidRPr="005F233B">
        <w:rPr>
          <w:rFonts w:hint="eastAsia"/>
          <w:szCs w:val="21"/>
        </w:rPr>
        <w:t>７　備考</w:t>
      </w:r>
    </w:p>
    <w:p w:rsidR="00C20A3C" w:rsidRPr="005F233B" w:rsidRDefault="00C20A3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C20A3C" w:rsidRPr="005F233B" w:rsidSect="005F233B">
      <w:pgSz w:w="11906" w:h="16838" w:code="9"/>
      <w:pgMar w:top="1418" w:right="1418" w:bottom="1418" w:left="1418" w:header="851" w:footer="992" w:gutter="0"/>
      <w:cols w:space="720"/>
      <w:noEndnote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019" w:rsidRDefault="00242019">
      <w:r>
        <w:separator/>
      </w:r>
    </w:p>
  </w:endnote>
  <w:endnote w:type="continuationSeparator" w:id="0">
    <w:p w:rsidR="00242019" w:rsidRDefault="0024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019" w:rsidRDefault="00242019">
      <w:r>
        <w:separator/>
      </w:r>
    </w:p>
  </w:footnote>
  <w:footnote w:type="continuationSeparator" w:id="0">
    <w:p w:rsidR="00242019" w:rsidRDefault="0024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1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3C"/>
    <w:rsid w:val="000615B2"/>
    <w:rsid w:val="001278D3"/>
    <w:rsid w:val="00242019"/>
    <w:rsid w:val="00493F52"/>
    <w:rsid w:val="005651C7"/>
    <w:rsid w:val="005A17BD"/>
    <w:rsid w:val="005F233B"/>
    <w:rsid w:val="006336FD"/>
    <w:rsid w:val="00874023"/>
    <w:rsid w:val="0089540B"/>
    <w:rsid w:val="008C29C1"/>
    <w:rsid w:val="008F2D1F"/>
    <w:rsid w:val="00905B63"/>
    <w:rsid w:val="00996252"/>
    <w:rsid w:val="00C20A3C"/>
    <w:rsid w:val="00C33AA6"/>
    <w:rsid w:val="00DA11C6"/>
    <w:rsid w:val="00E00BD1"/>
    <w:rsid w:val="00E93357"/>
    <w:rsid w:val="00EA3F94"/>
    <w:rsid w:val="00FA3035"/>
    <w:rsid w:val="00FE1518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6B8111-1515-4CE4-8A47-9A52099D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33B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sid w:val="00E00BD1"/>
    <w:rPr>
      <w:rFonts w:cs="Times New Roman"/>
    </w:rPr>
  </w:style>
  <w:style w:type="paragraph" w:styleId="a5">
    <w:name w:val="footer"/>
    <w:basedOn w:val="a"/>
    <w:link w:val="a6"/>
    <w:uiPriority w:val="99"/>
    <w:rsid w:val="00E0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sid w:val="00E00BD1"/>
    <w:rPr>
      <w:rFonts w:cs="Times New Roman"/>
    </w:rPr>
  </w:style>
  <w:style w:type="paragraph" w:styleId="a7">
    <w:name w:val="List Paragraph"/>
    <w:basedOn w:val="a"/>
    <w:uiPriority w:val="34"/>
    <w:qFormat/>
    <w:rsid w:val="00E00BD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qFormat/>
    <w:rsid w:val="00E00BD1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qFormat/>
    <w:locked/>
    <w:rsid w:val="00E00BD1"/>
    <w:rPr>
      <w:rFonts w:ascii="ＭＳ 明朝" w:eastAsia="ＭＳ 明朝" w:hAns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rsid w:val="00E00BD1"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sid w:val="00E00BD1"/>
    <w:rPr>
      <w:rFonts w:ascii="Arial" w:eastAsia="ＭＳ ゴシック" w:hAnsi="Arial" w:cs="Times New Roman"/>
      <w:sz w:val="18"/>
    </w:rPr>
  </w:style>
  <w:style w:type="character" w:styleId="ac">
    <w:name w:val="footnote reference"/>
    <w:basedOn w:val="a0"/>
    <w:uiPriority w:val="99"/>
    <w:semiHidden/>
    <w:rsid w:val="00E00BD1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E00B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恵子</dc:creator>
  <cp:keywords/>
  <dc:description/>
  <cp:lastModifiedBy>大野 恵子</cp:lastModifiedBy>
  <cp:revision>2</cp:revision>
  <cp:lastPrinted>2019-03-06T01:19:00Z</cp:lastPrinted>
  <dcterms:created xsi:type="dcterms:W3CDTF">2022-04-14T07:50:00Z</dcterms:created>
  <dcterms:modified xsi:type="dcterms:W3CDTF">2022-04-14T07:50:00Z</dcterms:modified>
</cp:coreProperties>
</file>